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C942" w14:textId="77777777" w:rsidR="003E007F" w:rsidRDefault="000D2E68">
      <w:pPr>
        <w:spacing w:after="0" w:line="259" w:lineRule="auto"/>
        <w:ind w:left="706" w:right="1"/>
        <w:jc w:val="center"/>
      </w:pPr>
      <w:r>
        <w:rPr>
          <w:b/>
          <w:color w:val="323299"/>
          <w:sz w:val="48"/>
        </w:rPr>
        <w:t xml:space="preserve">Massachusetts Association for </w:t>
      </w:r>
    </w:p>
    <w:p w14:paraId="1AAECAB0" w14:textId="77777777" w:rsidR="003E007F" w:rsidRDefault="000D2E68">
      <w:pPr>
        <w:spacing w:after="0" w:line="259" w:lineRule="auto"/>
        <w:ind w:left="706"/>
        <w:jc w:val="center"/>
      </w:pPr>
      <w:r>
        <w:rPr>
          <w:b/>
          <w:color w:val="323299"/>
          <w:sz w:val="48"/>
        </w:rPr>
        <w:t>Occupational Therapy</w:t>
      </w:r>
      <w:r>
        <w:rPr>
          <w:color w:val="323299"/>
          <w:sz w:val="48"/>
        </w:rPr>
        <w:t xml:space="preserve"> </w:t>
      </w:r>
    </w:p>
    <w:p w14:paraId="3EA27005" w14:textId="77777777" w:rsidR="003E007F" w:rsidRDefault="000D2E68">
      <w:pPr>
        <w:spacing w:after="0" w:line="259" w:lineRule="auto"/>
        <w:ind w:left="1634"/>
      </w:pPr>
      <w:r>
        <w:rPr>
          <w:b/>
          <w:color w:val="000099"/>
          <w:sz w:val="40"/>
        </w:rPr>
        <w:t xml:space="preserve"> Special Interest Group (SIG)  </w:t>
      </w:r>
    </w:p>
    <w:p w14:paraId="78B03E7D" w14:textId="77777777" w:rsidR="003E007F" w:rsidRDefault="000D2E68">
      <w:pPr>
        <w:spacing w:after="0" w:line="259" w:lineRule="auto"/>
        <w:ind w:left="2168"/>
      </w:pPr>
      <w:r>
        <w:rPr>
          <w:b/>
          <w:color w:val="000099"/>
          <w:sz w:val="40"/>
        </w:rPr>
        <w:t>Spring Conference 2019</w:t>
      </w:r>
      <w:r>
        <w:rPr>
          <w:color w:val="000099"/>
          <w:sz w:val="40"/>
        </w:rPr>
        <w:t xml:space="preserve"> </w:t>
      </w:r>
    </w:p>
    <w:p w14:paraId="1C5A36FA" w14:textId="77777777" w:rsidR="003E007F" w:rsidRDefault="000D2E68">
      <w:pPr>
        <w:spacing w:after="65"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BFBC825" w14:textId="77777777" w:rsidR="003E007F" w:rsidRDefault="000D2E68">
      <w:pPr>
        <w:spacing w:after="0" w:line="259" w:lineRule="auto"/>
        <w:ind w:left="0" w:right="507" w:firstLine="0"/>
        <w:jc w:val="right"/>
      </w:pPr>
      <w:r>
        <w:rPr>
          <w:noProof/>
        </w:rPr>
        <w:drawing>
          <wp:inline distT="0" distB="0" distL="0" distR="0" wp14:anchorId="06D61699" wp14:editId="5E2D9012">
            <wp:extent cx="4132453" cy="164084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4132453" cy="1640840"/>
                    </a:xfrm>
                    <a:prstGeom prst="rect">
                      <a:avLst/>
                    </a:prstGeom>
                  </pic:spPr>
                </pic:pic>
              </a:graphicData>
            </a:graphic>
          </wp:inline>
        </w:drawing>
      </w:r>
      <w:r>
        <w:rPr>
          <w:b/>
          <w:color w:val="000099"/>
          <w:sz w:val="40"/>
        </w:rPr>
        <w:t xml:space="preserve"> </w:t>
      </w:r>
    </w:p>
    <w:p w14:paraId="153A1D8B" w14:textId="77777777" w:rsidR="003E007F" w:rsidRDefault="000D2E68">
      <w:pPr>
        <w:spacing w:after="0" w:line="259" w:lineRule="auto"/>
        <w:ind w:left="816" w:firstLine="0"/>
        <w:jc w:val="center"/>
      </w:pPr>
      <w:r>
        <w:rPr>
          <w:b/>
          <w:color w:val="000099"/>
          <w:sz w:val="40"/>
        </w:rPr>
        <w:t xml:space="preserve"> </w:t>
      </w:r>
    </w:p>
    <w:p w14:paraId="718C18C3" w14:textId="5A6DE7E6" w:rsidR="003E007F" w:rsidRDefault="000D2E68">
      <w:pPr>
        <w:spacing w:after="0" w:line="259" w:lineRule="auto"/>
        <w:ind w:left="2125"/>
      </w:pPr>
      <w:r>
        <w:rPr>
          <w:b/>
          <w:color w:val="000099"/>
          <w:sz w:val="40"/>
        </w:rPr>
        <w:t xml:space="preserve">Saturday, </w:t>
      </w:r>
      <w:r w:rsidR="00BB6C9C">
        <w:rPr>
          <w:b/>
          <w:color w:val="000099"/>
          <w:sz w:val="40"/>
        </w:rPr>
        <w:t>April 27</w:t>
      </w:r>
      <w:r>
        <w:rPr>
          <w:b/>
          <w:color w:val="000099"/>
          <w:sz w:val="40"/>
        </w:rPr>
        <w:t xml:space="preserve">, 2019 </w:t>
      </w:r>
      <w:r>
        <w:rPr>
          <w:color w:val="000099"/>
          <w:sz w:val="40"/>
        </w:rPr>
        <w:t xml:space="preserve"> </w:t>
      </w:r>
    </w:p>
    <w:p w14:paraId="269EE4AE" w14:textId="77777777" w:rsidR="003E007F" w:rsidRDefault="000D2E68">
      <w:pPr>
        <w:spacing w:after="0" w:line="259" w:lineRule="auto"/>
        <w:ind w:left="1887"/>
      </w:pPr>
      <w:r>
        <w:rPr>
          <w:b/>
          <w:color w:val="000099"/>
          <w:sz w:val="40"/>
        </w:rPr>
        <w:t xml:space="preserve">Worcester State University </w:t>
      </w:r>
    </w:p>
    <w:p w14:paraId="38B7BA28" w14:textId="77777777" w:rsidR="003E007F" w:rsidRDefault="000D2E68">
      <w:pPr>
        <w:spacing w:after="0" w:line="259" w:lineRule="auto"/>
        <w:ind w:left="816" w:firstLine="0"/>
        <w:jc w:val="center"/>
      </w:pPr>
      <w:r>
        <w:rPr>
          <w:b/>
          <w:color w:val="000099"/>
          <w:sz w:val="40"/>
        </w:rPr>
        <w:t xml:space="preserve"> </w:t>
      </w:r>
    </w:p>
    <w:p w14:paraId="7B6D6D4A" w14:textId="77777777" w:rsidR="003E007F" w:rsidRDefault="000D2E68">
      <w:pPr>
        <w:spacing w:after="0" w:line="259" w:lineRule="auto"/>
        <w:ind w:left="1634"/>
      </w:pPr>
      <w:r>
        <w:rPr>
          <w:b/>
          <w:color w:val="000099"/>
          <w:sz w:val="40"/>
        </w:rPr>
        <w:t xml:space="preserve">Registration begins 7:30 a.m. </w:t>
      </w:r>
    </w:p>
    <w:p w14:paraId="3006AB24" w14:textId="77777777" w:rsidR="003E007F" w:rsidRDefault="000D2E68">
      <w:pPr>
        <w:spacing w:after="0" w:line="259" w:lineRule="auto"/>
        <w:ind w:left="0" w:firstLine="0"/>
        <w:jc w:val="right"/>
      </w:pPr>
      <w:r>
        <w:rPr>
          <w:b/>
          <w:color w:val="000099"/>
          <w:sz w:val="40"/>
        </w:rPr>
        <w:t xml:space="preserve">Sessions:  8:15 a.m. through 1:00 p.m.   </w:t>
      </w:r>
    </w:p>
    <w:p w14:paraId="0AE05647" w14:textId="77777777" w:rsidR="003E007F" w:rsidRDefault="000D2E68">
      <w:pPr>
        <w:spacing w:after="0" w:line="259" w:lineRule="auto"/>
        <w:ind w:left="1923"/>
      </w:pPr>
      <w:r>
        <w:rPr>
          <w:b/>
          <w:color w:val="000099"/>
          <w:sz w:val="40"/>
        </w:rPr>
        <w:t xml:space="preserve">Maximum 4 Contact Hours </w:t>
      </w:r>
    </w:p>
    <w:p w14:paraId="5B5A9F3C" w14:textId="77777777" w:rsidR="003E007F" w:rsidRDefault="000D2E68">
      <w:pPr>
        <w:spacing w:after="0" w:line="259" w:lineRule="auto"/>
        <w:ind w:left="816" w:firstLine="0"/>
        <w:jc w:val="center"/>
      </w:pPr>
      <w:r>
        <w:rPr>
          <w:b/>
          <w:color w:val="000099"/>
          <w:sz w:val="40"/>
        </w:rPr>
        <w:t xml:space="preserve"> </w:t>
      </w:r>
    </w:p>
    <w:p w14:paraId="3E9B988A" w14:textId="77777777" w:rsidR="003E007F" w:rsidRDefault="000D2E68">
      <w:pPr>
        <w:spacing w:after="0" w:line="259" w:lineRule="auto"/>
        <w:ind w:left="816" w:firstLine="0"/>
        <w:jc w:val="center"/>
      </w:pPr>
      <w:r>
        <w:rPr>
          <w:b/>
          <w:color w:val="000099"/>
          <w:sz w:val="40"/>
        </w:rPr>
        <w:t xml:space="preserve"> </w:t>
      </w:r>
    </w:p>
    <w:p w14:paraId="7237B481" w14:textId="77777777" w:rsidR="003E007F" w:rsidRDefault="000D2E68">
      <w:pPr>
        <w:spacing w:after="0" w:line="259" w:lineRule="auto"/>
        <w:ind w:left="816" w:firstLine="0"/>
        <w:jc w:val="center"/>
      </w:pPr>
      <w:r>
        <w:rPr>
          <w:b/>
          <w:color w:val="000099"/>
          <w:sz w:val="40"/>
        </w:rPr>
        <w:t xml:space="preserve"> </w:t>
      </w:r>
    </w:p>
    <w:p w14:paraId="5E14B8EA" w14:textId="77777777" w:rsidR="003E007F" w:rsidRDefault="000D2E68">
      <w:pPr>
        <w:spacing w:after="0" w:line="259" w:lineRule="auto"/>
        <w:ind w:left="1243" w:firstLine="0"/>
      </w:pPr>
      <w:r>
        <w:rPr>
          <w:rFonts w:ascii="Times New Roman" w:eastAsia="Times New Roman" w:hAnsi="Times New Roman" w:cs="Times New Roman"/>
          <w:b/>
          <w:sz w:val="40"/>
        </w:rPr>
        <w:t>Please register online at www.maot.org</w:t>
      </w:r>
      <w:r>
        <w:rPr>
          <w:rFonts w:ascii="Times New Roman" w:eastAsia="Times New Roman" w:hAnsi="Times New Roman" w:cs="Times New Roman"/>
          <w:sz w:val="40"/>
        </w:rPr>
        <w:t xml:space="preserve"> </w:t>
      </w:r>
    </w:p>
    <w:p w14:paraId="5C06D32E" w14:textId="77777777" w:rsidR="003E007F" w:rsidRDefault="000D2E68">
      <w:pPr>
        <w:spacing w:after="0" w:line="259" w:lineRule="auto"/>
        <w:ind w:left="0" w:firstLine="0"/>
      </w:pPr>
      <w:r>
        <w:rPr>
          <w:sz w:val="24"/>
        </w:rPr>
        <w:t xml:space="preserve"> </w:t>
      </w:r>
    </w:p>
    <w:p w14:paraId="0CE07450" w14:textId="77777777" w:rsidR="003E007F" w:rsidRDefault="000D2E68">
      <w:pPr>
        <w:spacing w:after="0" w:line="259" w:lineRule="auto"/>
        <w:ind w:left="0" w:firstLine="0"/>
      </w:pPr>
      <w:r>
        <w:rPr>
          <w:rFonts w:ascii="Times New Roman" w:eastAsia="Times New Roman" w:hAnsi="Times New Roman" w:cs="Times New Roman"/>
          <w:sz w:val="24"/>
        </w:rPr>
        <w:t xml:space="preserve"> </w:t>
      </w:r>
    </w:p>
    <w:p w14:paraId="19DAEA6C" w14:textId="77777777" w:rsidR="003E007F" w:rsidRDefault="003E007F">
      <w:pPr>
        <w:sectPr w:rsidR="003E007F">
          <w:pgSz w:w="12240" w:h="16339"/>
          <w:pgMar w:top="1440" w:right="2213" w:bottom="1440" w:left="1570" w:header="720" w:footer="720" w:gutter="0"/>
          <w:cols w:space="720"/>
        </w:sectPr>
      </w:pPr>
    </w:p>
    <w:p w14:paraId="7E5FDE0A" w14:textId="77777777" w:rsidR="003E007F" w:rsidRDefault="000D2E68">
      <w:pPr>
        <w:spacing w:after="14" w:line="248" w:lineRule="auto"/>
        <w:ind w:left="-5"/>
      </w:pPr>
      <w:r>
        <w:rPr>
          <w:b/>
          <w:sz w:val="22"/>
        </w:rPr>
        <w:lastRenderedPageBreak/>
        <w:t>Conference Objectives:</w:t>
      </w:r>
      <w:r>
        <w:rPr>
          <w:sz w:val="22"/>
        </w:rPr>
        <w:t xml:space="preserve">  </w:t>
      </w:r>
    </w:p>
    <w:p w14:paraId="3ED6174D" w14:textId="77777777" w:rsidR="003E007F" w:rsidRDefault="000D2E68">
      <w:pPr>
        <w:ind w:left="-5" w:right="16"/>
      </w:pPr>
      <w:r>
        <w:t xml:space="preserve">This half-day symposium is designed to provide an opportunity to explore specific dimensions of occupational therapy practice and professional development.  Educational sessions will focus on client/family-centered occupation-based practice, evidence-based practice, and contemporary knowledge and skills for OT intervention in the areas of disaster preparedness, community practice, pediatrics, rehabilitation, health promotion, and advocacy.   </w:t>
      </w:r>
    </w:p>
    <w:p w14:paraId="3648AD94" w14:textId="77777777" w:rsidR="003E007F" w:rsidRDefault="000D2E68">
      <w:pPr>
        <w:spacing w:after="8" w:line="250" w:lineRule="auto"/>
        <w:ind w:left="-5"/>
      </w:pPr>
      <w:r>
        <w:rPr>
          <w:b/>
        </w:rPr>
        <w:t xml:space="preserve">Learning Objectives:  </w:t>
      </w:r>
    </w:p>
    <w:p w14:paraId="1D37E0FB" w14:textId="77777777" w:rsidR="003E007F" w:rsidRDefault="000D2E68">
      <w:pPr>
        <w:ind w:left="-5" w:right="16"/>
      </w:pPr>
      <w:r>
        <w:t xml:space="preserve">Through participation in this conference participants will be able to: </w:t>
      </w:r>
    </w:p>
    <w:p w14:paraId="03BECB56" w14:textId="77777777" w:rsidR="003E007F" w:rsidRDefault="000D2E68">
      <w:pPr>
        <w:numPr>
          <w:ilvl w:val="0"/>
          <w:numId w:val="1"/>
        </w:numPr>
        <w:ind w:right="16" w:hanging="360"/>
      </w:pPr>
      <w:r>
        <w:t xml:space="preserve">Acknowledge and identify innovative practice techniques and research findings pertinent to specific practice areas   </w:t>
      </w:r>
    </w:p>
    <w:p w14:paraId="498B6707" w14:textId="77777777" w:rsidR="003E007F" w:rsidRDefault="000D2E68">
      <w:pPr>
        <w:numPr>
          <w:ilvl w:val="0"/>
          <w:numId w:val="1"/>
        </w:numPr>
        <w:spacing w:after="28" w:line="239" w:lineRule="auto"/>
        <w:ind w:right="16" w:hanging="360"/>
      </w:pPr>
      <w:r>
        <w:t xml:space="preserve">Describe current approaches to promoting health and wellness within OT practice </w:t>
      </w:r>
    </w:p>
    <w:p w14:paraId="03FC47A5" w14:textId="77777777" w:rsidR="003E007F" w:rsidRDefault="000D2E68">
      <w:pPr>
        <w:numPr>
          <w:ilvl w:val="0"/>
          <w:numId w:val="1"/>
        </w:numPr>
        <w:ind w:right="16" w:hanging="360"/>
      </w:pPr>
      <w:r>
        <w:t xml:space="preserve">Network with colleagues </w:t>
      </w:r>
    </w:p>
    <w:p w14:paraId="00553F17" w14:textId="77777777" w:rsidR="003E007F" w:rsidRDefault="000D2E68">
      <w:pPr>
        <w:spacing w:after="0" w:line="259" w:lineRule="auto"/>
        <w:ind w:left="14" w:firstLine="0"/>
        <w:jc w:val="center"/>
      </w:pPr>
      <w:r>
        <w:rPr>
          <w:rFonts w:ascii="Times New Roman" w:eastAsia="Times New Roman" w:hAnsi="Times New Roman" w:cs="Times New Roman"/>
          <w:sz w:val="24"/>
        </w:rPr>
        <w:t xml:space="preserve"> </w:t>
      </w:r>
    </w:p>
    <w:p w14:paraId="61620708" w14:textId="77777777" w:rsidR="003E007F" w:rsidRDefault="000D2E68">
      <w:pPr>
        <w:spacing w:after="37" w:line="248" w:lineRule="auto"/>
        <w:ind w:left="-5"/>
      </w:pPr>
      <w:r>
        <w:rPr>
          <w:b/>
          <w:sz w:val="22"/>
        </w:rPr>
        <w:t xml:space="preserve">Acknowledgments </w:t>
      </w:r>
      <w:r>
        <w:rPr>
          <w:sz w:val="22"/>
        </w:rPr>
        <w:t xml:space="preserve">  </w:t>
      </w:r>
    </w:p>
    <w:p w14:paraId="08B4A829" w14:textId="77777777" w:rsidR="003E007F" w:rsidRDefault="000D2E68">
      <w:pPr>
        <w:spacing w:after="8" w:line="250" w:lineRule="auto"/>
        <w:ind w:left="-5"/>
      </w:pPr>
      <w:r>
        <w:rPr>
          <w:sz w:val="24"/>
        </w:rPr>
        <w:t xml:space="preserve"> </w:t>
      </w:r>
      <w:r>
        <w:rPr>
          <w:b/>
        </w:rPr>
        <w:t xml:space="preserve">Conference Chairs: </w:t>
      </w:r>
      <w:r>
        <w:t xml:space="preserve">   </w:t>
      </w:r>
    </w:p>
    <w:p w14:paraId="15A3DE20" w14:textId="16AA9073" w:rsidR="003E007F" w:rsidRDefault="000D2E68">
      <w:pPr>
        <w:ind w:left="436" w:right="477" w:hanging="451"/>
      </w:pPr>
      <w:r>
        <w:t xml:space="preserve">       Susan Krikorian, OT</w:t>
      </w:r>
      <w:r w:rsidR="002E32E5">
        <w:t>, OTD</w:t>
      </w:r>
      <w:r>
        <w:t xml:space="preserve">     Karen Hefler, OT</w:t>
      </w:r>
      <w:r w:rsidR="002E32E5">
        <w:t>, OTR</w:t>
      </w:r>
      <w:r>
        <w:t xml:space="preserve"> </w:t>
      </w:r>
      <w:r w:rsidR="002E32E5">
        <w:t xml:space="preserve"> </w:t>
      </w:r>
    </w:p>
    <w:p w14:paraId="4A8D3210" w14:textId="77777777" w:rsidR="003E007F" w:rsidRDefault="000D2E68">
      <w:pPr>
        <w:spacing w:after="0" w:line="259" w:lineRule="auto"/>
        <w:ind w:left="0" w:firstLine="0"/>
      </w:pPr>
      <w:r>
        <w:t xml:space="preserve">        </w:t>
      </w:r>
    </w:p>
    <w:p w14:paraId="25C671BF" w14:textId="77777777" w:rsidR="003E007F" w:rsidRDefault="000D2E68">
      <w:pPr>
        <w:spacing w:after="14" w:line="248" w:lineRule="auto"/>
        <w:ind w:left="-5"/>
      </w:pPr>
      <w:r>
        <w:rPr>
          <w:b/>
          <w:sz w:val="22"/>
        </w:rPr>
        <w:t xml:space="preserve">Contact Hours: </w:t>
      </w:r>
    </w:p>
    <w:p w14:paraId="49066F5F" w14:textId="77777777" w:rsidR="003E007F" w:rsidRDefault="000D2E68">
      <w:pPr>
        <w:ind w:left="-5" w:right="16"/>
      </w:pPr>
      <w:r>
        <w:t xml:space="preserve">Conference attendees/learners will be eligible for a total of 4 contact hours based on attainment of learning objectives. </w:t>
      </w:r>
      <w:r>
        <w:rPr>
          <w:u w:val="single" w:color="000000"/>
        </w:rPr>
        <w:t>The</w:t>
      </w:r>
      <w:r>
        <w:t xml:space="preserve"> </w:t>
      </w:r>
      <w:r>
        <w:rPr>
          <w:u w:val="single" w:color="000000"/>
        </w:rPr>
        <w:t>learner is responsible</w:t>
      </w:r>
      <w:r>
        <w:t xml:space="preserve"> for completing and signing his/her assessment of attained learning objectives on the contact hour tracking form and obtaining the convener's signature and/or stamp at the conclusion of each session. </w:t>
      </w:r>
      <w:r>
        <w:rPr>
          <w:u w:val="single" w:color="000000"/>
        </w:rPr>
        <w:t>This tracking form will be</w:t>
      </w:r>
      <w:r>
        <w:t xml:space="preserve"> </w:t>
      </w:r>
      <w:r>
        <w:rPr>
          <w:u w:val="single" w:color="000000"/>
        </w:rPr>
        <w:t>included in each learner's conference packet</w:t>
      </w:r>
      <w:r>
        <w:t xml:space="preserve"> </w:t>
      </w:r>
      <w:r>
        <w:rPr>
          <w:u w:val="single" w:color="000000"/>
        </w:rPr>
        <w:t>and must be</w:t>
      </w:r>
      <w:r>
        <w:t xml:space="preserve"> </w:t>
      </w:r>
      <w:r>
        <w:rPr>
          <w:u w:val="single" w:color="000000"/>
        </w:rPr>
        <w:t>turned in at the registration</w:t>
      </w:r>
      <w:r>
        <w:t xml:space="preserve"> </w:t>
      </w:r>
      <w:r>
        <w:rPr>
          <w:u w:val="single" w:color="000000"/>
        </w:rPr>
        <w:t>desk prior to exiting the conference.</w:t>
      </w:r>
      <w:r>
        <w:t xml:space="preserve"> Official record of contact hours will be kept on file at the MAOT office and an official verification certificate will be emailed to the participant within 30 days of the conference. </w:t>
      </w:r>
    </w:p>
    <w:p w14:paraId="16EB7830" w14:textId="77777777" w:rsidR="003E007F" w:rsidRDefault="000D2E68">
      <w:pPr>
        <w:spacing w:after="0" w:line="259" w:lineRule="auto"/>
        <w:ind w:left="0" w:firstLine="0"/>
      </w:pPr>
      <w:r>
        <w:rPr>
          <w:b/>
          <w:sz w:val="22"/>
        </w:rPr>
        <w:t xml:space="preserve"> </w:t>
      </w:r>
    </w:p>
    <w:p w14:paraId="626E99C2" w14:textId="77777777" w:rsidR="003E007F" w:rsidRDefault="000D2E68">
      <w:pPr>
        <w:spacing w:after="0" w:line="259" w:lineRule="auto"/>
        <w:ind w:left="0" w:firstLine="0"/>
      </w:pPr>
      <w:r>
        <w:rPr>
          <w:b/>
          <w:sz w:val="22"/>
        </w:rPr>
        <w:t xml:space="preserve"> </w:t>
      </w:r>
    </w:p>
    <w:p w14:paraId="480D9CE4" w14:textId="77777777" w:rsidR="003E007F" w:rsidRDefault="000D2E68">
      <w:pPr>
        <w:spacing w:after="0" w:line="259" w:lineRule="auto"/>
        <w:ind w:left="0" w:firstLine="0"/>
      </w:pPr>
      <w:r>
        <w:rPr>
          <w:b/>
          <w:sz w:val="22"/>
        </w:rPr>
        <w:t xml:space="preserve"> </w:t>
      </w:r>
    </w:p>
    <w:p w14:paraId="4D48A281" w14:textId="77777777" w:rsidR="003E007F" w:rsidRDefault="000D2E68">
      <w:pPr>
        <w:spacing w:after="0" w:line="259" w:lineRule="auto"/>
        <w:ind w:left="0" w:firstLine="0"/>
      </w:pPr>
      <w:r>
        <w:rPr>
          <w:b/>
          <w:sz w:val="22"/>
        </w:rPr>
        <w:t xml:space="preserve"> </w:t>
      </w:r>
    </w:p>
    <w:p w14:paraId="5438109E" w14:textId="77777777" w:rsidR="003E007F" w:rsidRDefault="000D2E68">
      <w:pPr>
        <w:spacing w:after="14" w:line="248" w:lineRule="auto"/>
        <w:ind w:left="-5"/>
      </w:pPr>
      <w:r>
        <w:rPr>
          <w:b/>
          <w:sz w:val="22"/>
        </w:rPr>
        <w:t>Confirmation &amp; Cancellation:</w:t>
      </w:r>
      <w:r>
        <w:rPr>
          <w:sz w:val="22"/>
        </w:rPr>
        <w:t xml:space="preserve"> </w:t>
      </w:r>
    </w:p>
    <w:p w14:paraId="05E256A4" w14:textId="77777777" w:rsidR="003E007F" w:rsidRDefault="000D2E68">
      <w:pPr>
        <w:ind w:left="-5" w:right="16"/>
      </w:pPr>
      <w:r>
        <w:t xml:space="preserve">Registrants are welcome to confirm their registration or obtain additional information by contacting MAOT at (781) 647-5556, </w:t>
      </w:r>
      <w:r>
        <w:rPr>
          <w:u w:val="single" w:color="000000"/>
        </w:rPr>
        <w:t>info@maot.org</w:t>
      </w:r>
      <w:r>
        <w:t xml:space="preserve"> or visit the web site at </w:t>
      </w:r>
      <w:hyperlink r:id="rId6">
        <w:r>
          <w:rPr>
            <w:u w:val="single" w:color="000000"/>
          </w:rPr>
          <w:t>www.maot.org</w:t>
        </w:r>
      </w:hyperlink>
      <w:hyperlink r:id="rId7">
        <w:r>
          <w:t>.</w:t>
        </w:r>
      </w:hyperlink>
      <w:r>
        <w:t xml:space="preserve">  </w:t>
      </w:r>
      <w:r>
        <w:rPr>
          <w:sz w:val="24"/>
        </w:rPr>
        <w:t xml:space="preserve"> </w:t>
      </w:r>
    </w:p>
    <w:p w14:paraId="572291DE" w14:textId="77777777" w:rsidR="003E007F" w:rsidRDefault="000D2E68">
      <w:pPr>
        <w:spacing w:after="0" w:line="259" w:lineRule="auto"/>
        <w:ind w:left="0" w:firstLine="0"/>
      </w:pPr>
      <w:r>
        <w:t xml:space="preserve"> </w:t>
      </w:r>
      <w:r>
        <w:rPr>
          <w:sz w:val="24"/>
        </w:rPr>
        <w:t xml:space="preserve"> </w:t>
      </w:r>
    </w:p>
    <w:p w14:paraId="6442C5A4" w14:textId="77777777" w:rsidR="003E007F" w:rsidRDefault="000D2E68">
      <w:pPr>
        <w:ind w:left="-5" w:right="16"/>
      </w:pPr>
      <w:r>
        <w:t xml:space="preserve">Fees are refundable only if notification of cancellation is received two weeks prior to the conference. </w:t>
      </w:r>
      <w:r>
        <w:rPr>
          <w:u w:val="single" w:color="000000"/>
        </w:rPr>
        <w:t>There will be a $ 25.00</w:t>
      </w:r>
      <w:r>
        <w:t xml:space="preserve"> </w:t>
      </w:r>
      <w:r>
        <w:rPr>
          <w:u w:val="single" w:color="000000"/>
        </w:rPr>
        <w:t>charge for a returned check.</w:t>
      </w:r>
      <w:r>
        <w:t xml:space="preserve"> </w:t>
      </w:r>
    </w:p>
    <w:p w14:paraId="70A5162B" w14:textId="77777777" w:rsidR="003E007F" w:rsidRDefault="000D2E68">
      <w:pPr>
        <w:spacing w:after="0" w:line="259" w:lineRule="auto"/>
        <w:ind w:left="0" w:firstLine="0"/>
      </w:pPr>
      <w:r>
        <w:t xml:space="preserve"> </w:t>
      </w:r>
    </w:p>
    <w:p w14:paraId="0850578D" w14:textId="77777777" w:rsidR="003E007F" w:rsidRDefault="000D2E68">
      <w:pPr>
        <w:spacing w:after="14" w:line="248" w:lineRule="auto"/>
        <w:ind w:left="-5"/>
      </w:pPr>
      <w:r>
        <w:rPr>
          <w:b/>
          <w:sz w:val="22"/>
        </w:rPr>
        <w:t xml:space="preserve">Continuing Education Accessibility Policy:  </w:t>
      </w:r>
    </w:p>
    <w:p w14:paraId="0D3B6D4E" w14:textId="77777777" w:rsidR="003E007F" w:rsidRDefault="000D2E68">
      <w:pPr>
        <w:ind w:left="-5" w:right="16"/>
      </w:pPr>
      <w:r>
        <w:t xml:space="preserve">MAOT is committed to providing equal access and reasonable accommodations for all participants in this continuing education offering in accordance with the ADA. Please indicate your need for ADA accommodations on the registration form and contact MAOT at least two weeks before the conference so that arrangements can be made. </w:t>
      </w:r>
    </w:p>
    <w:p w14:paraId="3BDCFBD7" w14:textId="77777777" w:rsidR="003E007F" w:rsidRDefault="000D2E68">
      <w:pPr>
        <w:spacing w:after="0" w:line="259" w:lineRule="auto"/>
        <w:ind w:left="0" w:firstLine="0"/>
      </w:pPr>
      <w:r>
        <w:t xml:space="preserve"> </w:t>
      </w:r>
    </w:p>
    <w:p w14:paraId="27B62AEB" w14:textId="77777777" w:rsidR="003E007F" w:rsidRDefault="000D2E68">
      <w:pPr>
        <w:spacing w:after="0" w:line="259" w:lineRule="auto"/>
        <w:ind w:left="0" w:firstLine="0"/>
      </w:pPr>
      <w:r>
        <w:t xml:space="preserve"> </w:t>
      </w:r>
    </w:p>
    <w:p w14:paraId="12993B9C" w14:textId="77777777" w:rsidR="003E007F" w:rsidRDefault="000D2E68">
      <w:pPr>
        <w:spacing w:after="182" w:line="232" w:lineRule="auto"/>
        <w:ind w:left="0" w:right="3865" w:firstLine="0"/>
      </w:pPr>
      <w:r>
        <w:t xml:space="preserve"> </w:t>
      </w:r>
      <w:r>
        <w:rPr>
          <w:b/>
          <w:sz w:val="22"/>
        </w:rPr>
        <w:t xml:space="preserve"> </w:t>
      </w:r>
    </w:p>
    <w:p w14:paraId="1B909907" w14:textId="5DEAD196" w:rsidR="003E007F" w:rsidRDefault="000D2E68">
      <w:pPr>
        <w:spacing w:after="15" w:line="249" w:lineRule="auto"/>
        <w:ind w:left="41"/>
        <w:jc w:val="center"/>
      </w:pPr>
      <w:bookmarkStart w:id="0" w:name="_GoBack"/>
      <w:r>
        <w:rPr>
          <w:rFonts w:ascii="Comic Sans MS" w:eastAsia="Comic Sans MS" w:hAnsi="Comic Sans MS" w:cs="Comic Sans MS"/>
          <w:b/>
          <w:i/>
          <w:color w:val="0070C0"/>
          <w:sz w:val="36"/>
        </w:rPr>
        <w:t xml:space="preserve">SAVE THE DATE </w:t>
      </w:r>
    </w:p>
    <w:p w14:paraId="154B74B7" w14:textId="77777777" w:rsidR="003E007F" w:rsidRDefault="000D2E68">
      <w:pPr>
        <w:spacing w:after="15" w:line="250" w:lineRule="auto"/>
        <w:ind w:left="778"/>
      </w:pPr>
      <w:r>
        <w:rPr>
          <w:rFonts w:ascii="Comic Sans MS" w:eastAsia="Comic Sans MS" w:hAnsi="Comic Sans MS" w:cs="Comic Sans MS"/>
          <w:b/>
          <w:i/>
          <w:color w:val="0070C0"/>
          <w:sz w:val="36"/>
        </w:rPr>
        <w:t xml:space="preserve">MAOT Annual  </w:t>
      </w:r>
    </w:p>
    <w:p w14:paraId="0AC95BC9" w14:textId="77777777" w:rsidR="003E007F" w:rsidRDefault="000D2E68">
      <w:pPr>
        <w:spacing w:after="15" w:line="249" w:lineRule="auto"/>
        <w:ind w:left="41"/>
        <w:jc w:val="center"/>
      </w:pPr>
      <w:r>
        <w:rPr>
          <w:rFonts w:ascii="Comic Sans MS" w:eastAsia="Comic Sans MS" w:hAnsi="Comic Sans MS" w:cs="Comic Sans MS"/>
          <w:b/>
          <w:i/>
          <w:color w:val="0070C0"/>
          <w:sz w:val="36"/>
        </w:rPr>
        <w:t xml:space="preserve">2019 Conference </w:t>
      </w:r>
    </w:p>
    <w:p w14:paraId="69D2F68C" w14:textId="1BA90189" w:rsidR="003E007F" w:rsidRDefault="000D2E68">
      <w:pPr>
        <w:pStyle w:val="Heading1"/>
        <w:ind w:left="778"/>
      </w:pPr>
      <w:r>
        <w:t>October 25th Four Points by</w:t>
      </w:r>
      <w:r w:rsidR="00FA07FA">
        <w:t xml:space="preserve"> </w:t>
      </w:r>
      <w:r>
        <w:t>Sheraton</w:t>
      </w:r>
      <w:r w:rsidR="00FA07FA">
        <w:t xml:space="preserve">, </w:t>
      </w:r>
      <w:r>
        <w:t xml:space="preserve">Norwood  </w:t>
      </w:r>
    </w:p>
    <w:p w14:paraId="5D495277" w14:textId="77777777" w:rsidR="003E007F" w:rsidRDefault="000D2E68">
      <w:pPr>
        <w:spacing w:after="15" w:line="249" w:lineRule="auto"/>
        <w:ind w:left="41" w:right="31"/>
        <w:jc w:val="center"/>
      </w:pPr>
      <w:r>
        <w:rPr>
          <w:rFonts w:ascii="Comic Sans MS" w:eastAsia="Comic Sans MS" w:hAnsi="Comic Sans MS" w:cs="Comic Sans MS"/>
          <w:b/>
          <w:i/>
          <w:color w:val="0070C0"/>
          <w:sz w:val="36"/>
        </w:rPr>
        <w:t xml:space="preserve">For additional information </w:t>
      </w:r>
    </w:p>
    <w:p w14:paraId="60ED97DD" w14:textId="77777777" w:rsidR="003E007F" w:rsidRDefault="000D2E68">
      <w:pPr>
        <w:pStyle w:val="Heading1"/>
        <w:ind w:left="778"/>
      </w:pPr>
      <w:r>
        <w:t xml:space="preserve">www.maot.org </w:t>
      </w:r>
    </w:p>
    <w:bookmarkEnd w:id="0"/>
    <w:p w14:paraId="15E7E410" w14:textId="77777777" w:rsidR="003E007F" w:rsidRDefault="000D2E68">
      <w:pPr>
        <w:spacing w:after="0" w:line="259" w:lineRule="auto"/>
        <w:ind w:left="0" w:firstLine="0"/>
      </w:pPr>
      <w:r>
        <w:rPr>
          <w:b/>
          <w:sz w:val="22"/>
        </w:rPr>
        <w:t xml:space="preserve"> </w:t>
      </w:r>
    </w:p>
    <w:p w14:paraId="7C24E711" w14:textId="6D90ED7D" w:rsidR="003E007F" w:rsidRDefault="000D2E68">
      <w:pPr>
        <w:spacing w:after="0" w:line="259" w:lineRule="auto"/>
        <w:ind w:left="0" w:firstLine="0"/>
        <w:rPr>
          <w:b/>
          <w:sz w:val="22"/>
        </w:rPr>
      </w:pPr>
      <w:r>
        <w:rPr>
          <w:b/>
          <w:sz w:val="22"/>
        </w:rPr>
        <w:t xml:space="preserve"> </w:t>
      </w:r>
    </w:p>
    <w:p w14:paraId="6BF3B870" w14:textId="77777777" w:rsidR="00126603" w:rsidRDefault="00126603">
      <w:pPr>
        <w:spacing w:after="0" w:line="259" w:lineRule="auto"/>
        <w:ind w:left="0" w:firstLine="0"/>
      </w:pPr>
    </w:p>
    <w:p w14:paraId="2EC16C4A" w14:textId="77777777" w:rsidR="003E007F" w:rsidRDefault="000D2E68">
      <w:pPr>
        <w:spacing w:after="0" w:line="259" w:lineRule="auto"/>
        <w:ind w:left="0" w:firstLine="0"/>
      </w:pPr>
      <w:r>
        <w:rPr>
          <w:b/>
          <w:sz w:val="22"/>
        </w:rPr>
        <w:t xml:space="preserve"> </w:t>
      </w:r>
    </w:p>
    <w:p w14:paraId="2A92DF06" w14:textId="79B39046" w:rsidR="003E007F" w:rsidRDefault="000D2E68" w:rsidP="00126603">
      <w:pPr>
        <w:spacing w:after="0" w:line="259" w:lineRule="auto"/>
        <w:ind w:left="0" w:firstLine="0"/>
      </w:pPr>
      <w:r>
        <w:rPr>
          <w:b/>
          <w:sz w:val="22"/>
        </w:rPr>
        <w:lastRenderedPageBreak/>
        <w:t xml:space="preserve"> 7:30 a.m. – 8:00 a.m.  </w:t>
      </w:r>
    </w:p>
    <w:p w14:paraId="5F82ACC3" w14:textId="77777777" w:rsidR="003E007F" w:rsidRDefault="000D2E68">
      <w:pPr>
        <w:spacing w:after="14" w:line="248" w:lineRule="auto"/>
        <w:ind w:left="-5"/>
      </w:pPr>
      <w:r>
        <w:rPr>
          <w:b/>
          <w:sz w:val="22"/>
        </w:rPr>
        <w:t xml:space="preserve">Registration and Exhibits </w:t>
      </w:r>
    </w:p>
    <w:p w14:paraId="332AAEE6" w14:textId="77777777" w:rsidR="003E007F" w:rsidRDefault="000D2E68">
      <w:pPr>
        <w:spacing w:after="0" w:line="259" w:lineRule="auto"/>
        <w:ind w:left="0" w:firstLine="0"/>
      </w:pPr>
      <w:r>
        <w:rPr>
          <w:b/>
          <w:sz w:val="22"/>
        </w:rPr>
        <w:t xml:space="preserve"> </w:t>
      </w:r>
    </w:p>
    <w:p w14:paraId="07848347" w14:textId="77777777" w:rsidR="003E007F" w:rsidRDefault="000D2E68">
      <w:pPr>
        <w:spacing w:after="14" w:line="248" w:lineRule="auto"/>
        <w:ind w:left="-5"/>
      </w:pPr>
      <w:r>
        <w:rPr>
          <w:b/>
          <w:sz w:val="22"/>
        </w:rPr>
        <w:t xml:space="preserve">SESSION A </w:t>
      </w:r>
    </w:p>
    <w:p w14:paraId="01ACE67B" w14:textId="77777777" w:rsidR="003E007F" w:rsidRDefault="000D2E68">
      <w:pPr>
        <w:spacing w:after="14" w:line="248" w:lineRule="auto"/>
        <w:ind w:left="-5"/>
      </w:pPr>
      <w:r>
        <w:rPr>
          <w:b/>
          <w:sz w:val="22"/>
        </w:rPr>
        <w:t>8:15 a.m. – 9:45 a.m</w:t>
      </w:r>
      <w:r>
        <w:rPr>
          <w:b/>
          <w:sz w:val="24"/>
        </w:rPr>
        <w:t xml:space="preserve">. </w:t>
      </w:r>
    </w:p>
    <w:p w14:paraId="6112AC30" w14:textId="77777777" w:rsidR="003E007F" w:rsidRDefault="000D2E68">
      <w:pPr>
        <w:spacing w:after="0" w:line="259" w:lineRule="auto"/>
        <w:ind w:left="0" w:firstLine="0"/>
      </w:pPr>
      <w:r>
        <w:rPr>
          <w:b/>
          <w:sz w:val="22"/>
        </w:rPr>
        <w:t xml:space="preserve"> </w:t>
      </w:r>
    </w:p>
    <w:p w14:paraId="24648D6D" w14:textId="77777777" w:rsidR="003E007F" w:rsidRDefault="000D2E68">
      <w:pPr>
        <w:spacing w:after="14" w:line="248" w:lineRule="auto"/>
        <w:ind w:left="-5"/>
      </w:pPr>
      <w:r>
        <w:rPr>
          <w:b/>
          <w:sz w:val="22"/>
        </w:rPr>
        <w:t xml:space="preserve">Session IA: </w:t>
      </w:r>
    </w:p>
    <w:p w14:paraId="40924CDD" w14:textId="77777777" w:rsidR="003E007F" w:rsidRDefault="000D2E68">
      <w:pPr>
        <w:spacing w:after="14" w:line="248" w:lineRule="auto"/>
        <w:ind w:left="-5"/>
      </w:pPr>
      <w:r>
        <w:rPr>
          <w:b/>
          <w:sz w:val="22"/>
        </w:rPr>
        <w:t xml:space="preserve">Occupational Therapy Collaboration </w:t>
      </w:r>
    </w:p>
    <w:p w14:paraId="479B91F3" w14:textId="77777777" w:rsidR="003E007F" w:rsidRDefault="000D2E68">
      <w:pPr>
        <w:spacing w:after="14" w:line="248" w:lineRule="auto"/>
        <w:ind w:left="-5"/>
      </w:pPr>
      <w:r>
        <w:rPr>
          <w:b/>
          <w:sz w:val="22"/>
        </w:rPr>
        <w:t xml:space="preserve">with Applied Behavior Analysis  </w:t>
      </w:r>
    </w:p>
    <w:p w14:paraId="363B050C" w14:textId="77777777" w:rsidR="003E007F" w:rsidRDefault="000D2E68">
      <w:pPr>
        <w:spacing w:after="0" w:line="259" w:lineRule="auto"/>
        <w:ind w:left="0" w:firstLine="0"/>
      </w:pPr>
      <w:r>
        <w:rPr>
          <w:b/>
        </w:rPr>
        <w:t xml:space="preserve"> </w:t>
      </w:r>
    </w:p>
    <w:p w14:paraId="113D7B2C" w14:textId="77777777" w:rsidR="003E007F" w:rsidRDefault="000D2E68">
      <w:pPr>
        <w:ind w:left="-5" w:right="16"/>
      </w:pPr>
      <w:r>
        <w:rPr>
          <w:b/>
        </w:rPr>
        <w:t xml:space="preserve">Presenter:  </w:t>
      </w:r>
      <w:r>
        <w:t xml:space="preserve">Morgan Henry, OTs, BA  </w:t>
      </w:r>
    </w:p>
    <w:p w14:paraId="7EAB0A57" w14:textId="77777777" w:rsidR="003E007F" w:rsidRDefault="000D2E68">
      <w:pPr>
        <w:ind w:left="-5" w:right="16"/>
      </w:pPr>
      <w:r>
        <w:t xml:space="preserve">Occupational Therapy Doctorate Student </w:t>
      </w:r>
    </w:p>
    <w:p w14:paraId="02B8B720" w14:textId="77777777" w:rsidR="003E007F" w:rsidRDefault="000D2E68">
      <w:pPr>
        <w:ind w:left="-5" w:right="16"/>
      </w:pPr>
      <w:r>
        <w:t xml:space="preserve">MGH Institute of Health Professions </w:t>
      </w:r>
    </w:p>
    <w:p w14:paraId="0356027F" w14:textId="77777777" w:rsidR="003E007F" w:rsidRDefault="000D2E68">
      <w:pPr>
        <w:spacing w:after="0" w:line="259" w:lineRule="auto"/>
        <w:ind w:left="0" w:firstLine="0"/>
      </w:pPr>
      <w:r>
        <w:t xml:space="preserve"> </w:t>
      </w:r>
    </w:p>
    <w:p w14:paraId="15AA7AA3" w14:textId="77777777" w:rsidR="003E007F" w:rsidRDefault="000D2E68">
      <w:pPr>
        <w:ind w:left="-5" w:right="16"/>
      </w:pPr>
      <w:r>
        <w:t xml:space="preserve">Occupational therapy practitioners can join forces with Applied Behavior Analysis (ABA) professionals to address behavioral challenges and provide a variety of skills to mutual clients. Effective collaboration and teamwork can increase access to interventions with occupational therapy practitioners serving in an advisory or consult role. This session will outline how to promote and implement successful interprofessional collaboration among occupational therapy practitioners and ABA service providers to deliver continuous and well-rounded interventions.   </w:t>
      </w:r>
    </w:p>
    <w:p w14:paraId="482F880A" w14:textId="77777777" w:rsidR="003E007F" w:rsidRDefault="000D2E68">
      <w:pPr>
        <w:spacing w:after="0" w:line="259" w:lineRule="auto"/>
        <w:ind w:left="0" w:firstLine="0"/>
      </w:pPr>
      <w:r>
        <w:t xml:space="preserve"> </w:t>
      </w:r>
    </w:p>
    <w:p w14:paraId="6282CF20" w14:textId="77777777" w:rsidR="003E007F" w:rsidRDefault="000D2E68">
      <w:pPr>
        <w:ind w:left="-5" w:right="16"/>
      </w:pPr>
      <w:r>
        <w:rPr>
          <w:b/>
        </w:rPr>
        <w:t>Learning Objectives:</w:t>
      </w:r>
      <w:r>
        <w:t xml:space="preserve">  At the end of this presentation, participants will be able to:</w:t>
      </w:r>
      <w:r>
        <w:rPr>
          <w:rFonts w:ascii="Arial" w:eastAsia="Arial" w:hAnsi="Arial" w:cs="Arial"/>
          <w:sz w:val="22"/>
        </w:rPr>
        <w:t xml:space="preserve"> </w:t>
      </w:r>
    </w:p>
    <w:p w14:paraId="4F50F10A" w14:textId="77777777" w:rsidR="003E007F" w:rsidRDefault="000D2E68">
      <w:pPr>
        <w:numPr>
          <w:ilvl w:val="0"/>
          <w:numId w:val="2"/>
        </w:numPr>
        <w:ind w:right="16" w:hanging="360"/>
      </w:pPr>
      <w:r>
        <w:t xml:space="preserve">Identify strategies to collaborate effectively with Applied Behavior Analysis (ABA) professionals to further promote achievement of occupational therapy related goals.  </w:t>
      </w:r>
    </w:p>
    <w:p w14:paraId="6F3BF47B" w14:textId="77777777" w:rsidR="003E007F" w:rsidRDefault="000D2E68">
      <w:pPr>
        <w:numPr>
          <w:ilvl w:val="0"/>
          <w:numId w:val="2"/>
        </w:numPr>
        <w:spacing w:after="42"/>
        <w:ind w:right="16" w:hanging="360"/>
      </w:pPr>
      <w:r>
        <w:t xml:space="preserve">Identify the benefits of collaboration with ABA service providers on the delivery of sensory strategies. </w:t>
      </w:r>
    </w:p>
    <w:p w14:paraId="6A1F0971" w14:textId="09724A7A" w:rsidR="003E007F" w:rsidRDefault="000D2E68">
      <w:pPr>
        <w:numPr>
          <w:ilvl w:val="0"/>
          <w:numId w:val="2"/>
        </w:numPr>
        <w:ind w:right="16" w:hanging="360"/>
      </w:pPr>
      <w:r>
        <w:t>Utilize described strategies in conjunction with case studies to promote occupational therapy goals with ABA service providers.</w:t>
      </w:r>
      <w:r>
        <w:rPr>
          <w:rFonts w:ascii="Arial" w:eastAsia="Arial" w:hAnsi="Arial" w:cs="Arial"/>
          <w:sz w:val="22"/>
        </w:rPr>
        <w:t xml:space="preserve"> </w:t>
      </w:r>
    </w:p>
    <w:p w14:paraId="43BA3082" w14:textId="77777777" w:rsidR="003E007F" w:rsidRDefault="000D2E68">
      <w:pPr>
        <w:spacing w:after="0" w:line="259" w:lineRule="auto"/>
        <w:ind w:left="0" w:firstLine="0"/>
      </w:pPr>
      <w:r>
        <w:rPr>
          <w:rFonts w:ascii="Arial" w:eastAsia="Arial" w:hAnsi="Arial" w:cs="Arial"/>
          <w:sz w:val="22"/>
        </w:rPr>
        <w:t xml:space="preserve"> </w:t>
      </w:r>
    </w:p>
    <w:p w14:paraId="58E3B9C0" w14:textId="77777777" w:rsidR="003E007F" w:rsidRDefault="000D2E68">
      <w:pPr>
        <w:spacing w:after="8" w:line="250" w:lineRule="auto"/>
        <w:ind w:left="-5"/>
      </w:pPr>
      <w:r>
        <w:rPr>
          <w:b/>
        </w:rPr>
        <w:t>Educational Level of Presentation:</w:t>
      </w:r>
      <w:r>
        <w:t xml:space="preserve">  </w:t>
      </w:r>
    </w:p>
    <w:p w14:paraId="3359E260" w14:textId="77777777" w:rsidR="003E007F" w:rsidRDefault="000D2E68">
      <w:pPr>
        <w:spacing w:after="0" w:line="259" w:lineRule="auto"/>
        <w:ind w:left="0" w:firstLine="0"/>
      </w:pPr>
      <w:r>
        <w:rPr>
          <w:sz w:val="22"/>
        </w:rPr>
        <w:t xml:space="preserve">Introductory </w:t>
      </w:r>
    </w:p>
    <w:p w14:paraId="1A4E5EBC" w14:textId="77777777" w:rsidR="003E007F" w:rsidRDefault="000D2E68">
      <w:pPr>
        <w:spacing w:after="0" w:line="259" w:lineRule="auto"/>
        <w:ind w:left="0" w:firstLine="0"/>
      </w:pPr>
      <w:r>
        <w:rPr>
          <w:b/>
          <w:sz w:val="22"/>
        </w:rPr>
        <w:t xml:space="preserve"> </w:t>
      </w:r>
    </w:p>
    <w:p w14:paraId="4B950E50" w14:textId="77777777" w:rsidR="003E007F" w:rsidRDefault="000D2E68">
      <w:pPr>
        <w:spacing w:after="0" w:line="259" w:lineRule="auto"/>
        <w:ind w:left="0" w:firstLine="0"/>
      </w:pPr>
      <w:r>
        <w:rPr>
          <w:b/>
          <w:sz w:val="22"/>
        </w:rPr>
        <w:t xml:space="preserve"> </w:t>
      </w:r>
    </w:p>
    <w:p w14:paraId="3052FFDC" w14:textId="77777777" w:rsidR="003E007F" w:rsidRDefault="000D2E68">
      <w:pPr>
        <w:spacing w:after="0" w:line="259" w:lineRule="auto"/>
        <w:ind w:left="0" w:firstLine="0"/>
      </w:pPr>
      <w:r>
        <w:rPr>
          <w:b/>
          <w:sz w:val="22"/>
        </w:rPr>
        <w:t xml:space="preserve"> </w:t>
      </w:r>
    </w:p>
    <w:p w14:paraId="69B0978F" w14:textId="232F4044" w:rsidR="003E007F" w:rsidRDefault="000D2E68" w:rsidP="00126603">
      <w:pPr>
        <w:spacing w:after="0" w:line="259" w:lineRule="auto"/>
        <w:ind w:left="0" w:firstLine="0"/>
      </w:pPr>
      <w:r>
        <w:rPr>
          <w:b/>
          <w:sz w:val="22"/>
        </w:rPr>
        <w:t xml:space="preserve">8:00-8:10 a.m. </w:t>
      </w:r>
    </w:p>
    <w:p w14:paraId="36B34063" w14:textId="77777777" w:rsidR="003E007F" w:rsidRDefault="000D2E68">
      <w:pPr>
        <w:spacing w:after="14" w:line="248" w:lineRule="auto"/>
        <w:ind w:left="-5"/>
      </w:pPr>
      <w:r>
        <w:rPr>
          <w:b/>
          <w:sz w:val="22"/>
        </w:rPr>
        <w:t xml:space="preserve">Welcome </w:t>
      </w:r>
    </w:p>
    <w:p w14:paraId="15B9DDF9" w14:textId="77777777" w:rsidR="003E007F" w:rsidRDefault="000D2E68">
      <w:pPr>
        <w:spacing w:after="0" w:line="259" w:lineRule="auto"/>
        <w:ind w:left="0" w:firstLine="0"/>
      </w:pPr>
      <w:r>
        <w:rPr>
          <w:b/>
          <w:sz w:val="22"/>
        </w:rPr>
        <w:t xml:space="preserve"> </w:t>
      </w:r>
    </w:p>
    <w:p w14:paraId="1685624A" w14:textId="77777777" w:rsidR="003E007F" w:rsidRDefault="000D2E68">
      <w:pPr>
        <w:spacing w:after="0" w:line="259" w:lineRule="auto"/>
        <w:ind w:left="0" w:firstLine="0"/>
      </w:pPr>
      <w:r>
        <w:rPr>
          <w:b/>
          <w:sz w:val="22"/>
        </w:rPr>
        <w:t xml:space="preserve"> </w:t>
      </w:r>
    </w:p>
    <w:p w14:paraId="161879A4" w14:textId="77777777" w:rsidR="003E007F" w:rsidRDefault="000D2E68">
      <w:pPr>
        <w:spacing w:after="0" w:line="259" w:lineRule="auto"/>
        <w:ind w:left="0" w:firstLine="0"/>
      </w:pPr>
      <w:r>
        <w:rPr>
          <w:b/>
          <w:sz w:val="22"/>
        </w:rPr>
        <w:t xml:space="preserve"> </w:t>
      </w:r>
    </w:p>
    <w:p w14:paraId="43FF4A5E" w14:textId="77777777" w:rsidR="003E007F" w:rsidRDefault="000D2E68">
      <w:pPr>
        <w:spacing w:after="0" w:line="259" w:lineRule="auto"/>
        <w:ind w:left="0" w:firstLine="0"/>
      </w:pPr>
      <w:r>
        <w:rPr>
          <w:b/>
          <w:sz w:val="22"/>
        </w:rPr>
        <w:t xml:space="preserve"> </w:t>
      </w:r>
    </w:p>
    <w:p w14:paraId="33D4BE0F" w14:textId="77777777" w:rsidR="003E007F" w:rsidRDefault="000D2E68">
      <w:pPr>
        <w:spacing w:after="14" w:line="248" w:lineRule="auto"/>
        <w:ind w:left="-5"/>
      </w:pPr>
      <w:r>
        <w:rPr>
          <w:b/>
          <w:sz w:val="22"/>
        </w:rPr>
        <w:t>Session IIA:</w:t>
      </w:r>
      <w:r>
        <w:rPr>
          <w:sz w:val="22"/>
        </w:rPr>
        <w:t xml:space="preserve">  </w:t>
      </w:r>
    </w:p>
    <w:p w14:paraId="038C0AFD" w14:textId="77777777" w:rsidR="003E007F" w:rsidRDefault="000D2E68">
      <w:pPr>
        <w:spacing w:after="4" w:line="250" w:lineRule="auto"/>
        <w:ind w:left="0" w:firstLine="0"/>
      </w:pPr>
      <w:r>
        <w:rPr>
          <w:b/>
          <w:sz w:val="22"/>
        </w:rPr>
        <w:t xml:space="preserve">OT Role in Driving and </w:t>
      </w:r>
      <w:proofErr w:type="spellStart"/>
      <w:r>
        <w:rPr>
          <w:b/>
          <w:sz w:val="22"/>
        </w:rPr>
        <w:t>CarFit</w:t>
      </w:r>
      <w:proofErr w:type="spellEnd"/>
      <w:r>
        <w:rPr>
          <w:rFonts w:ascii="Arial" w:eastAsia="Arial" w:hAnsi="Arial" w:cs="Arial"/>
          <w:b/>
          <w:sz w:val="22"/>
        </w:rPr>
        <w:t xml:space="preserve">  </w:t>
      </w:r>
      <w:r>
        <w:rPr>
          <w:b/>
          <w:sz w:val="22"/>
        </w:rPr>
        <w:t xml:space="preserve"> </w:t>
      </w:r>
      <w:r>
        <w:rPr>
          <w:b/>
        </w:rPr>
        <w:t>Presenter:</w:t>
      </w:r>
      <w:r>
        <w:t xml:space="preserve"> </w:t>
      </w:r>
      <w:r>
        <w:rPr>
          <w:rFonts w:ascii="Arial" w:eastAsia="Arial" w:hAnsi="Arial" w:cs="Arial"/>
        </w:rPr>
        <w:t xml:space="preserve">Elizabeth Craig, OT, OTR, New </w:t>
      </w:r>
    </w:p>
    <w:p w14:paraId="2E8E2E9A" w14:textId="77777777" w:rsidR="003E007F" w:rsidRDefault="000D2E68">
      <w:pPr>
        <w:spacing w:after="4" w:line="250" w:lineRule="auto"/>
        <w:ind w:left="0" w:firstLine="0"/>
      </w:pPr>
      <w:r>
        <w:rPr>
          <w:rFonts w:ascii="Arial" w:eastAsia="Arial" w:hAnsi="Arial" w:cs="Arial"/>
        </w:rPr>
        <w:t>England Rehabilitation Hospital</w:t>
      </w:r>
      <w:r>
        <w:t xml:space="preserve"> </w:t>
      </w:r>
      <w:r>
        <w:rPr>
          <w:sz w:val="22"/>
        </w:rPr>
        <w:t xml:space="preserve"> </w:t>
      </w:r>
    </w:p>
    <w:p w14:paraId="1F9EA79C" w14:textId="77777777" w:rsidR="003E007F" w:rsidRDefault="000D2E68">
      <w:pPr>
        <w:spacing w:after="0" w:line="259" w:lineRule="auto"/>
        <w:ind w:left="0" w:firstLine="0"/>
      </w:pPr>
      <w:r>
        <w:t xml:space="preserve"> </w:t>
      </w:r>
    </w:p>
    <w:p w14:paraId="2490C119" w14:textId="77777777" w:rsidR="003E007F" w:rsidRDefault="000D2E68">
      <w:pPr>
        <w:ind w:left="-5" w:right="16"/>
      </w:pPr>
      <w:r>
        <w:t xml:space="preserve">The purpose of this presentation is to introduce the </w:t>
      </w:r>
      <w:proofErr w:type="spellStart"/>
      <w:r>
        <w:t>CarFit</w:t>
      </w:r>
      <w:proofErr w:type="spellEnd"/>
      <w:r>
        <w:t xml:space="preserve"> program, the “We Need to Talk” Program, and resources for </w:t>
      </w:r>
      <w:r>
        <w:rPr>
          <w:rFonts w:ascii="Arial" w:eastAsia="Arial" w:hAnsi="Arial" w:cs="Arial"/>
        </w:rPr>
        <w:t xml:space="preserve">occupational therapy </w:t>
      </w:r>
      <w:r>
        <w:t xml:space="preserve">practitioners dealing with driving as a generalist.  </w:t>
      </w:r>
      <w:proofErr w:type="spellStart"/>
      <w:r>
        <w:t>CarFit</w:t>
      </w:r>
      <w:proofErr w:type="spellEnd"/>
      <w:r>
        <w:t xml:space="preserve"> is an educational program that offers older adults the opportunity to check how well their personal vehicles “fit” them.  The </w:t>
      </w:r>
      <w:proofErr w:type="spellStart"/>
      <w:r>
        <w:t>CarFit</w:t>
      </w:r>
      <w:proofErr w:type="spellEnd"/>
      <w:r>
        <w:t xml:space="preserve"> program also provides information and materials on community-specific resources that could enhance their safety as drivers and/or increase their mobility in the community.  </w:t>
      </w:r>
      <w:proofErr w:type="spellStart"/>
      <w:r>
        <w:t>CarFit</w:t>
      </w:r>
      <w:proofErr w:type="spellEnd"/>
      <w:r>
        <w:t xml:space="preserve"> Technician Training is the first part of becoming a Certified </w:t>
      </w:r>
      <w:proofErr w:type="spellStart"/>
      <w:r>
        <w:t>CarFit</w:t>
      </w:r>
      <w:proofErr w:type="spellEnd"/>
      <w:r>
        <w:t xml:space="preserve"> Technician.  You must participate in a </w:t>
      </w:r>
      <w:proofErr w:type="spellStart"/>
      <w:r>
        <w:t>CarFit</w:t>
      </w:r>
      <w:proofErr w:type="spellEnd"/>
      <w:r>
        <w:t xml:space="preserve"> event to become fully certified.  Today’s presentation is a two-part session and will require attendance at an additional </w:t>
      </w:r>
      <w:proofErr w:type="spellStart"/>
      <w:r>
        <w:t>CarFit</w:t>
      </w:r>
      <w:proofErr w:type="spellEnd"/>
      <w:r>
        <w:t xml:space="preserve"> event to be scheduled later in the Spring.  </w:t>
      </w:r>
    </w:p>
    <w:p w14:paraId="604CA31D" w14:textId="77777777" w:rsidR="003E007F" w:rsidRDefault="000D2E68">
      <w:pPr>
        <w:spacing w:after="218" w:line="259" w:lineRule="auto"/>
        <w:ind w:left="0" w:firstLine="0"/>
      </w:pPr>
      <w:r>
        <w:t xml:space="preserve"> </w:t>
      </w:r>
    </w:p>
    <w:p w14:paraId="771A70DD" w14:textId="77777777" w:rsidR="003E007F" w:rsidRDefault="000D2E68">
      <w:pPr>
        <w:ind w:left="-5" w:right="16"/>
      </w:pPr>
      <w:r>
        <w:rPr>
          <w:b/>
        </w:rPr>
        <w:t>Learning Objectives:</w:t>
      </w:r>
      <w:r>
        <w:t xml:space="preserve">  At the end of this presentation, participants will be able to: </w:t>
      </w:r>
    </w:p>
    <w:p w14:paraId="4C68CC9D" w14:textId="77777777" w:rsidR="003E007F" w:rsidRDefault="000D2E68">
      <w:pPr>
        <w:numPr>
          <w:ilvl w:val="0"/>
          <w:numId w:val="3"/>
        </w:numPr>
        <w:spacing w:after="4" w:line="250" w:lineRule="auto"/>
        <w:ind w:hanging="360"/>
      </w:pPr>
      <w:r>
        <w:rPr>
          <w:rFonts w:ascii="Arial" w:eastAsia="Arial" w:hAnsi="Arial" w:cs="Arial"/>
        </w:rPr>
        <w:t xml:space="preserve">Understand the role of occupational therapy in </w:t>
      </w:r>
      <w:proofErr w:type="spellStart"/>
      <w:r>
        <w:rPr>
          <w:rFonts w:ascii="Arial" w:eastAsia="Arial" w:hAnsi="Arial" w:cs="Arial"/>
        </w:rPr>
        <w:t>CarFit</w:t>
      </w:r>
      <w:proofErr w:type="spellEnd"/>
      <w:r>
        <w:rPr>
          <w:rFonts w:ascii="Arial" w:eastAsia="Arial" w:hAnsi="Arial" w:cs="Arial"/>
        </w:rPr>
        <w:t xml:space="preserve">. </w:t>
      </w:r>
    </w:p>
    <w:p w14:paraId="6B7E8676" w14:textId="77777777" w:rsidR="003E007F" w:rsidRDefault="000D2E68">
      <w:pPr>
        <w:numPr>
          <w:ilvl w:val="0"/>
          <w:numId w:val="3"/>
        </w:numPr>
        <w:spacing w:after="26" w:line="250" w:lineRule="auto"/>
        <w:ind w:hanging="360"/>
      </w:pPr>
      <w:r>
        <w:rPr>
          <w:rFonts w:ascii="Arial" w:eastAsia="Arial" w:hAnsi="Arial" w:cs="Arial"/>
        </w:rPr>
        <w:t xml:space="preserve">Identify ways to implement </w:t>
      </w:r>
      <w:proofErr w:type="spellStart"/>
      <w:r>
        <w:rPr>
          <w:rFonts w:ascii="Arial" w:eastAsia="Arial" w:hAnsi="Arial" w:cs="Arial"/>
        </w:rPr>
        <w:t>CarFit</w:t>
      </w:r>
      <w:proofErr w:type="spellEnd"/>
      <w:r>
        <w:rPr>
          <w:rFonts w:ascii="Arial" w:eastAsia="Arial" w:hAnsi="Arial" w:cs="Arial"/>
        </w:rPr>
        <w:t xml:space="preserve"> in your area. </w:t>
      </w:r>
    </w:p>
    <w:p w14:paraId="6FF95E7E" w14:textId="77777777" w:rsidR="003E007F" w:rsidRDefault="000D2E68">
      <w:pPr>
        <w:numPr>
          <w:ilvl w:val="0"/>
          <w:numId w:val="3"/>
        </w:numPr>
        <w:spacing w:after="4" w:line="250" w:lineRule="auto"/>
        <w:ind w:hanging="360"/>
      </w:pPr>
      <w:r>
        <w:rPr>
          <w:rFonts w:ascii="Arial" w:eastAsia="Arial" w:hAnsi="Arial" w:cs="Arial"/>
        </w:rPr>
        <w:t xml:space="preserve">Understand the “We Need to Talk Program” and how to implement it in your setting. </w:t>
      </w:r>
    </w:p>
    <w:p w14:paraId="4CAAEAE7" w14:textId="77777777" w:rsidR="003E007F" w:rsidRDefault="000D2E68">
      <w:pPr>
        <w:numPr>
          <w:ilvl w:val="0"/>
          <w:numId w:val="3"/>
        </w:numPr>
        <w:spacing w:after="4" w:line="250" w:lineRule="auto"/>
        <w:ind w:hanging="360"/>
      </w:pPr>
      <w:r>
        <w:rPr>
          <w:rFonts w:ascii="Arial" w:eastAsia="Arial" w:hAnsi="Arial" w:cs="Arial"/>
        </w:rPr>
        <w:t xml:space="preserve">Develop community resources </w:t>
      </w:r>
    </w:p>
    <w:p w14:paraId="540285BF" w14:textId="77777777" w:rsidR="003E007F" w:rsidRDefault="000D2E68">
      <w:pPr>
        <w:spacing w:after="4" w:line="250" w:lineRule="auto"/>
        <w:ind w:left="720" w:firstLine="0"/>
      </w:pPr>
      <w:r>
        <w:rPr>
          <w:rFonts w:ascii="Arial" w:eastAsia="Arial" w:hAnsi="Arial" w:cs="Arial"/>
        </w:rPr>
        <w:t xml:space="preserve">related to driving and limitations for older adults.  </w:t>
      </w:r>
    </w:p>
    <w:p w14:paraId="7FD1C474" w14:textId="77777777" w:rsidR="003E007F" w:rsidRDefault="000D2E68">
      <w:pPr>
        <w:numPr>
          <w:ilvl w:val="0"/>
          <w:numId w:val="3"/>
        </w:numPr>
        <w:spacing w:after="12" w:line="241" w:lineRule="auto"/>
        <w:ind w:hanging="360"/>
      </w:pPr>
      <w:r>
        <w:rPr>
          <w:rFonts w:ascii="Arial" w:eastAsia="Arial" w:hAnsi="Arial" w:cs="Arial"/>
        </w:rPr>
        <w:t xml:space="preserve">Understand Massachusetts statutes related to specific diagnoses and restrictions on driving.  </w:t>
      </w:r>
    </w:p>
    <w:p w14:paraId="2D6A8EB4" w14:textId="77777777" w:rsidR="003E007F" w:rsidRDefault="000D2E68">
      <w:pPr>
        <w:spacing w:after="0" w:line="259" w:lineRule="auto"/>
        <w:ind w:left="360" w:firstLine="0"/>
      </w:pPr>
      <w:r>
        <w:rPr>
          <w:b/>
        </w:rPr>
        <w:t xml:space="preserve"> </w:t>
      </w:r>
    </w:p>
    <w:p w14:paraId="6BF14CE8" w14:textId="77777777" w:rsidR="003E007F" w:rsidRDefault="000D2E68">
      <w:pPr>
        <w:spacing w:after="129" w:line="250" w:lineRule="auto"/>
        <w:ind w:left="370"/>
      </w:pPr>
      <w:r>
        <w:rPr>
          <w:b/>
        </w:rPr>
        <w:t>Educational Level of Presentation:</w:t>
      </w:r>
      <w:r>
        <w:t xml:space="preserve">  Introductory  </w:t>
      </w:r>
    </w:p>
    <w:p w14:paraId="2F3CE9FE" w14:textId="77777777" w:rsidR="003E007F" w:rsidRDefault="000D2E68">
      <w:pPr>
        <w:spacing w:after="14" w:line="248" w:lineRule="auto"/>
        <w:ind w:left="-5"/>
      </w:pPr>
      <w:r>
        <w:rPr>
          <w:b/>
          <w:sz w:val="22"/>
        </w:rPr>
        <w:lastRenderedPageBreak/>
        <w:t xml:space="preserve">9:45 a.m. – 10:00 a.m. </w:t>
      </w:r>
    </w:p>
    <w:p w14:paraId="4EE9849F" w14:textId="77777777" w:rsidR="003E007F" w:rsidRDefault="000D2E68">
      <w:pPr>
        <w:spacing w:after="14" w:line="248" w:lineRule="auto"/>
        <w:ind w:left="-5"/>
      </w:pPr>
      <w:r>
        <w:rPr>
          <w:b/>
          <w:sz w:val="22"/>
        </w:rPr>
        <w:t xml:space="preserve">Exhibits </w:t>
      </w:r>
    </w:p>
    <w:p w14:paraId="6F91AF4F" w14:textId="77777777" w:rsidR="003E007F" w:rsidRDefault="000D2E68">
      <w:pPr>
        <w:spacing w:after="0" w:line="259" w:lineRule="auto"/>
        <w:ind w:left="0" w:firstLine="0"/>
      </w:pPr>
      <w:r>
        <w:rPr>
          <w:b/>
          <w:sz w:val="22"/>
        </w:rPr>
        <w:t xml:space="preserve"> </w:t>
      </w:r>
    </w:p>
    <w:p w14:paraId="42FF6AF3" w14:textId="77777777" w:rsidR="003E007F" w:rsidRDefault="000D2E68">
      <w:pPr>
        <w:spacing w:after="0" w:line="259" w:lineRule="auto"/>
        <w:ind w:left="0" w:firstLine="0"/>
      </w:pPr>
      <w:r>
        <w:rPr>
          <w:b/>
          <w:sz w:val="22"/>
        </w:rPr>
        <w:t xml:space="preserve"> </w:t>
      </w:r>
    </w:p>
    <w:p w14:paraId="5BB6D2DA" w14:textId="77777777" w:rsidR="003E007F" w:rsidRDefault="000D2E68">
      <w:pPr>
        <w:spacing w:after="14" w:line="248" w:lineRule="auto"/>
        <w:ind w:left="-5"/>
      </w:pPr>
      <w:r>
        <w:rPr>
          <w:b/>
          <w:sz w:val="22"/>
        </w:rPr>
        <w:t xml:space="preserve">10:00-11:00 a.m. </w:t>
      </w:r>
    </w:p>
    <w:p w14:paraId="0FC3E897" w14:textId="77777777" w:rsidR="003E007F" w:rsidRDefault="000D2E68">
      <w:pPr>
        <w:spacing w:after="14" w:line="248" w:lineRule="auto"/>
        <w:ind w:left="-5"/>
      </w:pPr>
      <w:r>
        <w:rPr>
          <w:b/>
          <w:sz w:val="22"/>
        </w:rPr>
        <w:t xml:space="preserve">Keynote Presentation </w:t>
      </w:r>
    </w:p>
    <w:p w14:paraId="69BE91D7" w14:textId="77777777" w:rsidR="003E007F" w:rsidRDefault="000D2E68">
      <w:pPr>
        <w:spacing w:after="14" w:line="248" w:lineRule="auto"/>
        <w:ind w:left="-5"/>
      </w:pPr>
      <w:r>
        <w:rPr>
          <w:b/>
          <w:sz w:val="22"/>
        </w:rPr>
        <w:t xml:space="preserve">Hot Topics in Ethics  </w:t>
      </w:r>
    </w:p>
    <w:p w14:paraId="4EEDCCA8" w14:textId="77777777" w:rsidR="003E007F" w:rsidRDefault="000D2E68">
      <w:pPr>
        <w:ind w:left="-5" w:right="16"/>
      </w:pPr>
      <w:r>
        <w:rPr>
          <w:b/>
        </w:rPr>
        <w:t xml:space="preserve">Presenter:  </w:t>
      </w:r>
      <w:r>
        <w:t xml:space="preserve">Deborah </w:t>
      </w:r>
      <w:proofErr w:type="spellStart"/>
      <w:r>
        <w:t>Yarett</w:t>
      </w:r>
      <w:proofErr w:type="spellEnd"/>
      <w:r>
        <w:t xml:space="preserve"> Slater, OT, MS, </w:t>
      </w:r>
    </w:p>
    <w:p w14:paraId="13D123EC" w14:textId="77777777" w:rsidR="003E007F" w:rsidRDefault="000D2E68">
      <w:pPr>
        <w:ind w:left="-5" w:right="16"/>
      </w:pPr>
      <w:r>
        <w:t xml:space="preserve">FAOTA, Practice Manager, Ethics, AOTA </w:t>
      </w:r>
    </w:p>
    <w:p w14:paraId="595BD4DF" w14:textId="77777777" w:rsidR="003E007F" w:rsidRDefault="000D2E68">
      <w:pPr>
        <w:spacing w:after="0" w:line="259" w:lineRule="auto"/>
        <w:ind w:left="0" w:firstLine="0"/>
      </w:pPr>
      <w:r>
        <w:t xml:space="preserve"> </w:t>
      </w:r>
    </w:p>
    <w:p w14:paraId="33025B6F" w14:textId="77777777" w:rsidR="003E007F" w:rsidRDefault="000D2E68">
      <w:pPr>
        <w:ind w:left="-5" w:right="16"/>
      </w:pPr>
      <w:r>
        <w:t xml:space="preserve">This interactive session will explore hot topics which present ethical challenges in current occupational therapy practice across diverse settings.  Principles in the Occupational Therapy Code of Ethics (2015), a decision-making framework for analyzing ethical dilemmas and ethics resources available through AOTA will be discussed and applied to case studies. </w:t>
      </w:r>
    </w:p>
    <w:p w14:paraId="7C7A84CA" w14:textId="77777777" w:rsidR="003E007F" w:rsidRDefault="000D2E68">
      <w:pPr>
        <w:spacing w:after="0" w:line="259" w:lineRule="auto"/>
        <w:ind w:left="0" w:firstLine="0"/>
      </w:pPr>
      <w:r>
        <w:t xml:space="preserve"> </w:t>
      </w:r>
    </w:p>
    <w:p w14:paraId="034546ED" w14:textId="77777777" w:rsidR="003E007F" w:rsidRDefault="000D2E68">
      <w:pPr>
        <w:ind w:left="-5" w:right="16"/>
      </w:pPr>
      <w:r>
        <w:rPr>
          <w:b/>
        </w:rPr>
        <w:t xml:space="preserve">Learning Objectives:  </w:t>
      </w:r>
      <w:r>
        <w:t xml:space="preserve">At the end of this presentation, participants will be able to: </w:t>
      </w:r>
    </w:p>
    <w:p w14:paraId="13BEAA39" w14:textId="77777777" w:rsidR="003E007F" w:rsidRDefault="000D2E68">
      <w:pPr>
        <w:numPr>
          <w:ilvl w:val="0"/>
          <w:numId w:val="4"/>
        </w:numPr>
        <w:spacing w:after="4" w:line="250" w:lineRule="auto"/>
        <w:ind w:hanging="360"/>
      </w:pPr>
      <w:r>
        <w:rPr>
          <w:rFonts w:ascii="Arial" w:eastAsia="Arial" w:hAnsi="Arial" w:cs="Arial"/>
        </w:rPr>
        <w:t xml:space="preserve">Identify current factors that present ethical issues in practice and education. </w:t>
      </w:r>
    </w:p>
    <w:p w14:paraId="14950210" w14:textId="77777777" w:rsidR="003E007F" w:rsidRDefault="000D2E68">
      <w:pPr>
        <w:numPr>
          <w:ilvl w:val="0"/>
          <w:numId w:val="4"/>
        </w:numPr>
        <w:spacing w:after="4" w:line="250" w:lineRule="auto"/>
        <w:ind w:hanging="360"/>
      </w:pPr>
      <w:r>
        <w:rPr>
          <w:rFonts w:ascii="Arial" w:eastAsia="Arial" w:hAnsi="Arial" w:cs="Arial"/>
        </w:rPr>
        <w:t xml:space="preserve">Apply ethical principles and a decision-making framework to determine potential ethical resolutions. </w:t>
      </w:r>
    </w:p>
    <w:p w14:paraId="337CD084" w14:textId="77777777" w:rsidR="003E007F" w:rsidRDefault="000D2E68">
      <w:pPr>
        <w:numPr>
          <w:ilvl w:val="0"/>
          <w:numId w:val="4"/>
        </w:numPr>
        <w:spacing w:after="4" w:line="250" w:lineRule="auto"/>
        <w:ind w:hanging="360"/>
      </w:pPr>
      <w:r>
        <w:rPr>
          <w:rFonts w:ascii="Arial" w:eastAsia="Arial" w:hAnsi="Arial" w:cs="Arial"/>
        </w:rPr>
        <w:t xml:space="preserve">Identify resources to support ethical occupational therapy practice. </w:t>
      </w:r>
    </w:p>
    <w:p w14:paraId="56583457" w14:textId="77777777" w:rsidR="003E007F" w:rsidRDefault="000D2E68">
      <w:pPr>
        <w:spacing w:after="0" w:line="259" w:lineRule="auto"/>
        <w:ind w:left="0" w:firstLine="0"/>
      </w:pPr>
      <w:r>
        <w:t xml:space="preserve"> </w:t>
      </w:r>
      <w:r>
        <w:tab/>
        <w:t xml:space="preserve"> </w:t>
      </w:r>
    </w:p>
    <w:p w14:paraId="10DCC606" w14:textId="77777777" w:rsidR="003E007F" w:rsidRDefault="000D2E68">
      <w:pPr>
        <w:spacing w:after="129" w:line="250" w:lineRule="auto"/>
        <w:ind w:left="370"/>
      </w:pPr>
      <w:r>
        <w:rPr>
          <w:b/>
        </w:rPr>
        <w:t>Educational Level of Presentation:</w:t>
      </w:r>
      <w:r>
        <w:t xml:space="preserve">  Introductory  </w:t>
      </w:r>
    </w:p>
    <w:p w14:paraId="6B407375" w14:textId="3A099471" w:rsidR="003E007F" w:rsidRDefault="000D2E68">
      <w:pPr>
        <w:spacing w:after="0" w:line="259" w:lineRule="auto"/>
        <w:ind w:left="0" w:firstLine="0"/>
      </w:pPr>
      <w:r>
        <w:rPr>
          <w:b/>
          <w:sz w:val="22"/>
        </w:rPr>
        <w:t xml:space="preserve"> </w:t>
      </w:r>
    </w:p>
    <w:p w14:paraId="6528482C" w14:textId="77777777" w:rsidR="009B6C51" w:rsidRDefault="000D2E68" w:rsidP="009B6C51">
      <w:pPr>
        <w:pStyle w:val="Heading1"/>
        <w:ind w:left="447" w:hanging="293"/>
      </w:pPr>
      <w:r>
        <w:rPr>
          <w:sz w:val="22"/>
        </w:rPr>
        <w:t xml:space="preserve"> </w:t>
      </w:r>
      <w:r w:rsidR="009B6C51">
        <w:rPr>
          <w:sz w:val="22"/>
        </w:rPr>
        <w:t xml:space="preserve"> </w:t>
      </w:r>
      <w:r w:rsidR="009B6C51">
        <w:t xml:space="preserve">“Like us on Facebook at Massachusetts Association for Occupational Therapy (MAOT)” </w:t>
      </w:r>
    </w:p>
    <w:p w14:paraId="229A3CFA" w14:textId="77777777" w:rsidR="003E007F" w:rsidRDefault="003E007F">
      <w:pPr>
        <w:spacing w:after="0" w:line="259" w:lineRule="auto"/>
        <w:ind w:left="0" w:firstLine="0"/>
      </w:pPr>
    </w:p>
    <w:p w14:paraId="12221060" w14:textId="77777777" w:rsidR="003E007F" w:rsidRDefault="000D2E68">
      <w:pPr>
        <w:spacing w:after="0" w:line="259" w:lineRule="auto"/>
        <w:ind w:left="0" w:firstLine="0"/>
      </w:pPr>
      <w:r>
        <w:rPr>
          <w:b/>
          <w:sz w:val="22"/>
        </w:rPr>
        <w:t xml:space="preserve"> </w:t>
      </w:r>
    </w:p>
    <w:p w14:paraId="61E225C4" w14:textId="77777777" w:rsidR="003E007F" w:rsidRDefault="000D2E68">
      <w:pPr>
        <w:spacing w:after="14" w:line="248" w:lineRule="auto"/>
        <w:ind w:left="-5"/>
      </w:pPr>
      <w:r>
        <w:rPr>
          <w:b/>
          <w:sz w:val="22"/>
        </w:rPr>
        <w:t xml:space="preserve">11:00 a.m. – 11:30 a.m. </w:t>
      </w:r>
    </w:p>
    <w:p w14:paraId="3BCFBDC0" w14:textId="77777777" w:rsidR="003E007F" w:rsidRDefault="000D2E68">
      <w:pPr>
        <w:spacing w:after="14" w:line="248" w:lineRule="auto"/>
        <w:ind w:left="-5"/>
      </w:pPr>
      <w:r>
        <w:rPr>
          <w:b/>
          <w:sz w:val="22"/>
        </w:rPr>
        <w:t xml:space="preserve">Exhibits </w:t>
      </w:r>
    </w:p>
    <w:p w14:paraId="2BAF37A8" w14:textId="77777777" w:rsidR="003E007F" w:rsidRDefault="000D2E68">
      <w:pPr>
        <w:spacing w:after="231" w:line="259" w:lineRule="auto"/>
        <w:ind w:left="0" w:firstLine="0"/>
      </w:pPr>
      <w:r>
        <w:rPr>
          <w:b/>
          <w:sz w:val="22"/>
        </w:rPr>
        <w:t xml:space="preserve"> </w:t>
      </w:r>
    </w:p>
    <w:p w14:paraId="00F533CC" w14:textId="77777777" w:rsidR="009B6C51" w:rsidRDefault="009B6C51" w:rsidP="009B6C51">
      <w:pPr>
        <w:spacing w:after="14" w:line="248" w:lineRule="auto"/>
        <w:ind w:left="-5"/>
      </w:pPr>
      <w:r>
        <w:rPr>
          <w:b/>
          <w:sz w:val="22"/>
        </w:rPr>
        <w:t xml:space="preserve">SESSION B </w:t>
      </w:r>
    </w:p>
    <w:p w14:paraId="59D0D055" w14:textId="77777777" w:rsidR="009B6C51" w:rsidRDefault="009B6C51" w:rsidP="009B6C51">
      <w:pPr>
        <w:spacing w:after="14" w:line="248" w:lineRule="auto"/>
        <w:ind w:left="-5"/>
      </w:pPr>
      <w:r>
        <w:rPr>
          <w:b/>
          <w:sz w:val="22"/>
        </w:rPr>
        <w:t xml:space="preserve">11:30 – 1:00 </w:t>
      </w:r>
    </w:p>
    <w:p w14:paraId="3AD521B3" w14:textId="77777777" w:rsidR="009B6C51" w:rsidRDefault="009B6C51" w:rsidP="009B6C51">
      <w:pPr>
        <w:spacing w:after="0" w:line="259" w:lineRule="auto"/>
        <w:ind w:left="0" w:firstLine="0"/>
      </w:pPr>
      <w:r>
        <w:rPr>
          <w:b/>
          <w:sz w:val="22"/>
        </w:rPr>
        <w:t xml:space="preserve"> </w:t>
      </w:r>
    </w:p>
    <w:p w14:paraId="1D7AA6A6" w14:textId="77777777" w:rsidR="009B6C51" w:rsidRDefault="009B6C51" w:rsidP="009B6C51">
      <w:pPr>
        <w:spacing w:after="14" w:line="248" w:lineRule="auto"/>
        <w:ind w:left="-5"/>
      </w:pPr>
      <w:r>
        <w:rPr>
          <w:b/>
          <w:sz w:val="22"/>
        </w:rPr>
        <w:t xml:space="preserve">Session IB: </w:t>
      </w:r>
    </w:p>
    <w:p w14:paraId="0557E0E3" w14:textId="77777777" w:rsidR="009B6C51" w:rsidRDefault="009B6C51" w:rsidP="009B6C51">
      <w:pPr>
        <w:spacing w:after="33" w:line="250" w:lineRule="auto"/>
        <w:ind w:left="-5"/>
      </w:pPr>
      <w:r>
        <w:rPr>
          <w:b/>
        </w:rPr>
        <w:t xml:space="preserve">Efficiency with School Based Sensory </w:t>
      </w:r>
    </w:p>
    <w:p w14:paraId="175B08E2" w14:textId="77777777" w:rsidR="009B6C51" w:rsidRDefault="009B6C51" w:rsidP="009B6C51">
      <w:pPr>
        <w:spacing w:after="8" w:line="250" w:lineRule="auto"/>
        <w:ind w:left="-5"/>
      </w:pPr>
      <w:r>
        <w:rPr>
          <w:b/>
        </w:rPr>
        <w:t>Processing Evaluations</w:t>
      </w:r>
      <w:r>
        <w:rPr>
          <w:rFonts w:ascii="Arial" w:eastAsia="Arial" w:hAnsi="Arial" w:cs="Arial"/>
          <w:b/>
          <w:sz w:val="22"/>
        </w:rPr>
        <w:t xml:space="preserve">  </w:t>
      </w:r>
      <w:r>
        <w:rPr>
          <w:b/>
          <w:sz w:val="22"/>
        </w:rPr>
        <w:t xml:space="preserve"> </w:t>
      </w:r>
    </w:p>
    <w:p w14:paraId="1A708438" w14:textId="77777777" w:rsidR="009B6C51" w:rsidRDefault="009B6C51" w:rsidP="009B6C51">
      <w:pPr>
        <w:ind w:left="-5" w:right="16"/>
      </w:pPr>
      <w:r>
        <w:rPr>
          <w:b/>
        </w:rPr>
        <w:t>Presenter:</w:t>
      </w:r>
      <w:r>
        <w:t xml:space="preserve"> Jennifer C. </w:t>
      </w:r>
      <w:proofErr w:type="spellStart"/>
      <w:r>
        <w:t>Papasodoro</w:t>
      </w:r>
      <w:proofErr w:type="spellEnd"/>
      <w:r>
        <w:t xml:space="preserve">, OT, </w:t>
      </w:r>
    </w:p>
    <w:p w14:paraId="698D2212" w14:textId="77777777" w:rsidR="009B6C51" w:rsidRDefault="009B6C51" w:rsidP="009B6C51">
      <w:pPr>
        <w:ind w:left="-5" w:right="16"/>
      </w:pPr>
      <w:r>
        <w:t xml:space="preserve">OTR, Melrose Public Schools </w:t>
      </w:r>
      <w:r>
        <w:rPr>
          <w:sz w:val="22"/>
        </w:rPr>
        <w:t xml:space="preserve"> </w:t>
      </w:r>
    </w:p>
    <w:p w14:paraId="6661028D" w14:textId="77777777" w:rsidR="009B6C51" w:rsidRDefault="009B6C51" w:rsidP="009B6C51">
      <w:pPr>
        <w:spacing w:after="0" w:line="259" w:lineRule="auto"/>
        <w:ind w:left="0" w:firstLine="0"/>
      </w:pPr>
      <w:r>
        <w:t xml:space="preserve"> </w:t>
      </w:r>
    </w:p>
    <w:p w14:paraId="32ABB849" w14:textId="77777777" w:rsidR="009B6C51" w:rsidRDefault="009B6C51" w:rsidP="009B6C51">
      <w:pPr>
        <w:ind w:left="-5" w:right="16"/>
      </w:pPr>
      <w:r>
        <w:t xml:space="preserve"> This presentation will review practical strategies that can be used by the school based occupational therapy practitioner to efficiently carry out the sensory processing portion of a student’s initial evaluation.  A breakdown of the most relevant sensory systems will be reviewed as well as their impact on school functional tasks.  Efficient methods of gathering information via classroom observation, parent and teacher intake, and clinical observations will be discussed.  </w:t>
      </w:r>
    </w:p>
    <w:p w14:paraId="00C992ED" w14:textId="77777777" w:rsidR="009B6C51" w:rsidRDefault="009B6C51" w:rsidP="009B6C51">
      <w:pPr>
        <w:spacing w:after="0" w:line="259" w:lineRule="auto"/>
        <w:ind w:left="0" w:firstLine="0"/>
      </w:pPr>
      <w:r>
        <w:rPr>
          <w:rFonts w:ascii="Times New Roman" w:eastAsia="Times New Roman" w:hAnsi="Times New Roman" w:cs="Times New Roman"/>
          <w:sz w:val="24"/>
        </w:rPr>
        <w:t xml:space="preserve"> </w:t>
      </w:r>
    </w:p>
    <w:p w14:paraId="50164FBC" w14:textId="77777777" w:rsidR="009B6C51" w:rsidRDefault="009B6C51" w:rsidP="009B6C51">
      <w:pPr>
        <w:spacing w:after="300"/>
        <w:ind w:left="-5" w:right="16"/>
      </w:pPr>
      <w:r>
        <w:rPr>
          <w:b/>
        </w:rPr>
        <w:t>Learning Objectives:</w:t>
      </w:r>
      <w:r>
        <w:t xml:space="preserve">  At the end of this presentation, participants will be able to: </w:t>
      </w:r>
    </w:p>
    <w:p w14:paraId="02FDBDA3" w14:textId="77777777" w:rsidR="009B6C51" w:rsidRDefault="009B6C51" w:rsidP="009B6C51">
      <w:pPr>
        <w:numPr>
          <w:ilvl w:val="0"/>
          <w:numId w:val="5"/>
        </w:numPr>
        <w:ind w:right="16" w:hanging="360"/>
      </w:pPr>
      <w:r>
        <w:t xml:space="preserve">Design a parent and teacher questionnaire that will allow them to efficiently gather developmental and academic information about the student prior to a sensory based clinical evaluation. </w:t>
      </w:r>
    </w:p>
    <w:p w14:paraId="5B60C917" w14:textId="77777777" w:rsidR="009B6C51" w:rsidRDefault="009B6C51" w:rsidP="009B6C51">
      <w:pPr>
        <w:numPr>
          <w:ilvl w:val="0"/>
          <w:numId w:val="5"/>
        </w:numPr>
        <w:ind w:right="16" w:hanging="360"/>
      </w:pPr>
      <w:r>
        <w:t xml:space="preserve">Design an efficient sensory classroom observation checklist to help supplement their clinical observations for evaluation purposes. </w:t>
      </w:r>
    </w:p>
    <w:p w14:paraId="2B0F5E03" w14:textId="77777777" w:rsidR="009B6C51" w:rsidRDefault="009B6C51" w:rsidP="009B6C51">
      <w:pPr>
        <w:numPr>
          <w:ilvl w:val="0"/>
          <w:numId w:val="5"/>
        </w:numPr>
        <w:spacing w:after="275"/>
        <w:ind w:right="16" w:hanging="360"/>
      </w:pPr>
      <w:r>
        <w:t xml:space="preserve">List at least 3 ways to efficiently assess the integration of 3 primitive reflexes related to school functions. </w:t>
      </w:r>
    </w:p>
    <w:p w14:paraId="07965DBA" w14:textId="77777777" w:rsidR="009B6C51" w:rsidRDefault="009B6C51" w:rsidP="009B6C51">
      <w:pPr>
        <w:spacing w:after="8" w:line="250" w:lineRule="auto"/>
        <w:ind w:left="-5"/>
      </w:pPr>
      <w:r>
        <w:rPr>
          <w:b/>
        </w:rPr>
        <w:t>Educational Level of Presentation:</w:t>
      </w:r>
      <w:r>
        <w:t xml:space="preserve">   </w:t>
      </w:r>
    </w:p>
    <w:p w14:paraId="2E966ABC" w14:textId="77777777" w:rsidR="009B6C51" w:rsidRDefault="009B6C51" w:rsidP="009B6C51">
      <w:pPr>
        <w:ind w:left="-5" w:right="16"/>
      </w:pPr>
      <w:r>
        <w:t xml:space="preserve">Introductory/Intermediate </w:t>
      </w:r>
    </w:p>
    <w:p w14:paraId="0ADDECB6" w14:textId="36698570" w:rsidR="003E007F" w:rsidRDefault="003E007F">
      <w:pPr>
        <w:spacing w:after="0" w:line="259" w:lineRule="auto"/>
        <w:ind w:left="0" w:firstLine="0"/>
      </w:pPr>
    </w:p>
    <w:p w14:paraId="0930F554" w14:textId="3640509D" w:rsidR="009B6C51" w:rsidRDefault="009B6C51">
      <w:pPr>
        <w:spacing w:after="0" w:line="259" w:lineRule="auto"/>
        <w:ind w:left="0" w:firstLine="0"/>
      </w:pPr>
    </w:p>
    <w:p w14:paraId="5C615A3F" w14:textId="1DCFFA1B" w:rsidR="009B6C51" w:rsidRDefault="009B6C51">
      <w:pPr>
        <w:spacing w:after="0" w:line="259" w:lineRule="auto"/>
        <w:ind w:left="0" w:firstLine="0"/>
      </w:pPr>
    </w:p>
    <w:p w14:paraId="4EBAA1C5" w14:textId="68DCD2BD" w:rsidR="009B6C51" w:rsidRDefault="009B6C51">
      <w:pPr>
        <w:spacing w:after="0" w:line="259" w:lineRule="auto"/>
        <w:ind w:left="0" w:firstLine="0"/>
      </w:pPr>
    </w:p>
    <w:p w14:paraId="4EC641D4" w14:textId="262E81C1" w:rsidR="003E007F" w:rsidRDefault="000D2E68">
      <w:pPr>
        <w:spacing w:after="14" w:line="248" w:lineRule="auto"/>
        <w:ind w:left="-5"/>
      </w:pPr>
      <w:r>
        <w:rPr>
          <w:b/>
          <w:sz w:val="22"/>
        </w:rPr>
        <w:lastRenderedPageBreak/>
        <w:t xml:space="preserve">SESSION B </w:t>
      </w:r>
    </w:p>
    <w:p w14:paraId="26D840F4" w14:textId="77777777" w:rsidR="003E007F" w:rsidRDefault="000D2E68">
      <w:pPr>
        <w:spacing w:after="14" w:line="248" w:lineRule="auto"/>
        <w:ind w:left="-5"/>
      </w:pPr>
      <w:r>
        <w:rPr>
          <w:b/>
          <w:sz w:val="22"/>
        </w:rPr>
        <w:t xml:space="preserve">11:30 – 1:00 </w:t>
      </w:r>
    </w:p>
    <w:p w14:paraId="5140896F" w14:textId="77777777" w:rsidR="003E007F" w:rsidRDefault="000D2E68">
      <w:pPr>
        <w:spacing w:after="0" w:line="259" w:lineRule="auto"/>
        <w:ind w:left="0" w:firstLine="0"/>
      </w:pPr>
      <w:r>
        <w:rPr>
          <w:b/>
          <w:sz w:val="22"/>
        </w:rPr>
        <w:t xml:space="preserve"> </w:t>
      </w:r>
    </w:p>
    <w:p w14:paraId="33E55B64" w14:textId="77777777" w:rsidR="003E007F" w:rsidRDefault="000D2E68">
      <w:pPr>
        <w:spacing w:after="14" w:line="248" w:lineRule="auto"/>
        <w:ind w:left="-5"/>
      </w:pPr>
      <w:r>
        <w:rPr>
          <w:b/>
          <w:sz w:val="22"/>
        </w:rPr>
        <w:t xml:space="preserve">Session IB: </w:t>
      </w:r>
    </w:p>
    <w:p w14:paraId="00EFCCAB" w14:textId="77777777" w:rsidR="003E007F" w:rsidRDefault="000D2E68">
      <w:pPr>
        <w:spacing w:after="33" w:line="250" w:lineRule="auto"/>
        <w:ind w:left="-5"/>
      </w:pPr>
      <w:r>
        <w:rPr>
          <w:b/>
        </w:rPr>
        <w:t xml:space="preserve">Efficiency with School Based Sensory </w:t>
      </w:r>
    </w:p>
    <w:p w14:paraId="0A8B7E96" w14:textId="77777777" w:rsidR="003E007F" w:rsidRDefault="000D2E68">
      <w:pPr>
        <w:spacing w:after="8" w:line="250" w:lineRule="auto"/>
        <w:ind w:left="-5"/>
      </w:pPr>
      <w:r>
        <w:rPr>
          <w:b/>
        </w:rPr>
        <w:t>Processing Evaluations</w:t>
      </w:r>
      <w:r>
        <w:rPr>
          <w:rFonts w:ascii="Arial" w:eastAsia="Arial" w:hAnsi="Arial" w:cs="Arial"/>
          <w:b/>
          <w:sz w:val="22"/>
        </w:rPr>
        <w:t xml:space="preserve">  </w:t>
      </w:r>
      <w:r>
        <w:rPr>
          <w:b/>
          <w:sz w:val="22"/>
        </w:rPr>
        <w:t xml:space="preserve"> </w:t>
      </w:r>
    </w:p>
    <w:p w14:paraId="2483F864" w14:textId="77777777" w:rsidR="003E007F" w:rsidRDefault="000D2E68">
      <w:pPr>
        <w:ind w:left="-5" w:right="16"/>
      </w:pPr>
      <w:r>
        <w:rPr>
          <w:b/>
        </w:rPr>
        <w:t>Presenter:</w:t>
      </w:r>
      <w:r>
        <w:t xml:space="preserve"> Jennifer C. </w:t>
      </w:r>
      <w:proofErr w:type="spellStart"/>
      <w:r>
        <w:t>Papasodoro</w:t>
      </w:r>
      <w:proofErr w:type="spellEnd"/>
      <w:r>
        <w:t xml:space="preserve">, OT, </w:t>
      </w:r>
    </w:p>
    <w:p w14:paraId="75DCE6A2" w14:textId="77777777" w:rsidR="003E007F" w:rsidRDefault="000D2E68">
      <w:pPr>
        <w:ind w:left="-5" w:right="16"/>
      </w:pPr>
      <w:r>
        <w:t xml:space="preserve">OTR, Melrose Public Schools </w:t>
      </w:r>
      <w:r>
        <w:rPr>
          <w:sz w:val="22"/>
        </w:rPr>
        <w:t xml:space="preserve"> </w:t>
      </w:r>
    </w:p>
    <w:p w14:paraId="3688D64B" w14:textId="77777777" w:rsidR="003E007F" w:rsidRDefault="000D2E68">
      <w:pPr>
        <w:spacing w:after="0" w:line="259" w:lineRule="auto"/>
        <w:ind w:left="0" w:firstLine="0"/>
      </w:pPr>
      <w:r>
        <w:t xml:space="preserve"> </w:t>
      </w:r>
    </w:p>
    <w:p w14:paraId="3A91B9A9" w14:textId="77777777" w:rsidR="003E007F" w:rsidRDefault="000D2E68">
      <w:pPr>
        <w:ind w:left="-5" w:right="16"/>
      </w:pPr>
      <w:r>
        <w:t xml:space="preserve"> This presentation will review practical strategies that can be used by the school based occupational therapy practitioner to efficiently carry out the sensory processing portion of a student’s initial evaluation.  A breakdown of the most relevant sensory systems will be reviewed as well as their impact on school functional tasks.  Efficient methods of gathering information via classroom observation, parent and teacher intake, and clinical observations will be discussed.  </w:t>
      </w:r>
    </w:p>
    <w:p w14:paraId="038C6E00" w14:textId="77777777" w:rsidR="003E007F" w:rsidRDefault="000D2E68">
      <w:pPr>
        <w:spacing w:after="0" w:line="259" w:lineRule="auto"/>
        <w:ind w:left="0" w:firstLine="0"/>
      </w:pPr>
      <w:r>
        <w:rPr>
          <w:rFonts w:ascii="Times New Roman" w:eastAsia="Times New Roman" w:hAnsi="Times New Roman" w:cs="Times New Roman"/>
          <w:sz w:val="24"/>
        </w:rPr>
        <w:t xml:space="preserve"> </w:t>
      </w:r>
    </w:p>
    <w:p w14:paraId="3D64B52A" w14:textId="77777777" w:rsidR="003E007F" w:rsidRDefault="000D2E68">
      <w:pPr>
        <w:spacing w:after="300"/>
        <w:ind w:left="-5" w:right="16"/>
      </w:pPr>
      <w:r>
        <w:rPr>
          <w:b/>
        </w:rPr>
        <w:t>Learning Objectives:</w:t>
      </w:r>
      <w:r>
        <w:t xml:space="preserve">  At the end of this presentation, participants will be able to: </w:t>
      </w:r>
    </w:p>
    <w:p w14:paraId="5B86EAD1" w14:textId="77777777" w:rsidR="003E007F" w:rsidRDefault="000D2E68">
      <w:pPr>
        <w:numPr>
          <w:ilvl w:val="0"/>
          <w:numId w:val="5"/>
        </w:numPr>
        <w:ind w:right="16" w:hanging="360"/>
      </w:pPr>
      <w:r>
        <w:t xml:space="preserve">Design a parent and teacher questionnaire that will allow them to efficiently gather developmental and academic information about the student prior to a sensory based clinical evaluation. </w:t>
      </w:r>
    </w:p>
    <w:p w14:paraId="61EB369B" w14:textId="77777777" w:rsidR="003E007F" w:rsidRDefault="000D2E68">
      <w:pPr>
        <w:numPr>
          <w:ilvl w:val="0"/>
          <w:numId w:val="5"/>
        </w:numPr>
        <w:ind w:right="16" w:hanging="360"/>
      </w:pPr>
      <w:r>
        <w:t xml:space="preserve">Design an efficient sensory classroom observation checklist to help supplement their clinical observations for evaluation purposes. </w:t>
      </w:r>
    </w:p>
    <w:p w14:paraId="179ABA9E" w14:textId="77777777" w:rsidR="003E007F" w:rsidRDefault="000D2E68">
      <w:pPr>
        <w:numPr>
          <w:ilvl w:val="0"/>
          <w:numId w:val="5"/>
        </w:numPr>
        <w:spacing w:after="275"/>
        <w:ind w:right="16" w:hanging="360"/>
      </w:pPr>
      <w:r>
        <w:t xml:space="preserve">List at least 3 ways to efficiently assess the integration of 3 primitive reflexes related to school functions. </w:t>
      </w:r>
    </w:p>
    <w:p w14:paraId="25F5FEDD" w14:textId="77777777" w:rsidR="003E007F" w:rsidRDefault="000D2E68">
      <w:pPr>
        <w:spacing w:after="8" w:line="250" w:lineRule="auto"/>
        <w:ind w:left="-5"/>
      </w:pPr>
      <w:r>
        <w:rPr>
          <w:b/>
        </w:rPr>
        <w:t>Educational Level of Presentation:</w:t>
      </w:r>
      <w:r>
        <w:t xml:space="preserve">   </w:t>
      </w:r>
    </w:p>
    <w:p w14:paraId="693F385A" w14:textId="77777777" w:rsidR="003E007F" w:rsidRDefault="000D2E68">
      <w:pPr>
        <w:ind w:left="-5" w:right="16"/>
      </w:pPr>
      <w:r>
        <w:t xml:space="preserve">Introductory/Intermediate </w:t>
      </w:r>
    </w:p>
    <w:p w14:paraId="3961CD41" w14:textId="77777777" w:rsidR="003E007F" w:rsidRDefault="000D2E68">
      <w:pPr>
        <w:spacing w:after="2" w:line="234" w:lineRule="auto"/>
        <w:ind w:left="0" w:right="3935" w:firstLine="0"/>
      </w:pPr>
      <w:r>
        <w:t xml:space="preserve"> </w:t>
      </w:r>
      <w:r>
        <w:rPr>
          <w:b/>
          <w:sz w:val="22"/>
        </w:rPr>
        <w:t xml:space="preserve"> </w:t>
      </w:r>
    </w:p>
    <w:p w14:paraId="035E529E" w14:textId="6F2449E9" w:rsidR="003E007F" w:rsidRDefault="003E007F">
      <w:pPr>
        <w:spacing w:after="0" w:line="259" w:lineRule="auto"/>
        <w:ind w:left="0" w:firstLine="0"/>
      </w:pPr>
    </w:p>
    <w:p w14:paraId="5E346355" w14:textId="47E4A4C6" w:rsidR="009B6C51" w:rsidRDefault="009B6C51">
      <w:pPr>
        <w:spacing w:after="0" w:line="259" w:lineRule="auto"/>
        <w:ind w:left="0" w:firstLine="0"/>
      </w:pPr>
    </w:p>
    <w:p w14:paraId="29921BB8" w14:textId="653E28E0" w:rsidR="00FA07FA" w:rsidRDefault="00FA07FA">
      <w:pPr>
        <w:spacing w:after="0" w:line="259" w:lineRule="auto"/>
        <w:ind w:left="0" w:firstLine="0"/>
      </w:pPr>
    </w:p>
    <w:p w14:paraId="1CB2FAB6" w14:textId="77777777" w:rsidR="00FA07FA" w:rsidRDefault="00FA07FA">
      <w:pPr>
        <w:spacing w:after="0" w:line="259" w:lineRule="auto"/>
        <w:ind w:left="0" w:firstLine="0"/>
      </w:pPr>
    </w:p>
    <w:p w14:paraId="438B7F83" w14:textId="59A7A0FA" w:rsidR="009B6C51" w:rsidRDefault="009B6C51">
      <w:pPr>
        <w:spacing w:after="0" w:line="259" w:lineRule="auto"/>
        <w:ind w:left="0" w:firstLine="0"/>
      </w:pPr>
    </w:p>
    <w:p w14:paraId="0ED76F3D" w14:textId="79D33785" w:rsidR="009B6C51" w:rsidRDefault="009B6C51">
      <w:pPr>
        <w:spacing w:after="0" w:line="259" w:lineRule="auto"/>
        <w:ind w:left="0" w:firstLine="0"/>
      </w:pPr>
    </w:p>
    <w:p w14:paraId="424775F6" w14:textId="77777777" w:rsidR="009B6C51" w:rsidRDefault="009B6C51">
      <w:pPr>
        <w:spacing w:after="0" w:line="259" w:lineRule="auto"/>
        <w:ind w:left="0" w:firstLine="0"/>
      </w:pPr>
    </w:p>
    <w:p w14:paraId="018C6C9B" w14:textId="1EEB9EE3" w:rsidR="003E007F" w:rsidRDefault="000D2E68" w:rsidP="009B6C51">
      <w:pPr>
        <w:spacing w:after="0" w:line="259" w:lineRule="auto"/>
        <w:ind w:left="0" w:firstLine="0"/>
      </w:pPr>
      <w:r>
        <w:rPr>
          <w:b/>
          <w:sz w:val="22"/>
        </w:rPr>
        <w:t xml:space="preserve">Session IIB: </w:t>
      </w:r>
    </w:p>
    <w:p w14:paraId="032F20A6" w14:textId="4F7C2080" w:rsidR="003E007F" w:rsidRDefault="00FA07FA">
      <w:pPr>
        <w:spacing w:after="8" w:line="250" w:lineRule="auto"/>
        <w:ind w:left="-5"/>
      </w:pPr>
      <w:r>
        <w:rPr>
          <w:b/>
        </w:rPr>
        <w:t>OT</w:t>
      </w:r>
      <w:r w:rsidR="000D2E68">
        <w:rPr>
          <w:b/>
        </w:rPr>
        <w:t xml:space="preserve"> Role in Driving and </w:t>
      </w:r>
      <w:proofErr w:type="spellStart"/>
      <w:r w:rsidR="000D2E68">
        <w:rPr>
          <w:b/>
        </w:rPr>
        <w:t>CarFit</w:t>
      </w:r>
      <w:proofErr w:type="spellEnd"/>
      <w:r w:rsidR="000D2E68">
        <w:rPr>
          <w:rFonts w:ascii="Arial" w:eastAsia="Arial" w:hAnsi="Arial" w:cs="Arial"/>
          <w:b/>
          <w:sz w:val="22"/>
        </w:rPr>
        <w:t xml:space="preserve">  </w:t>
      </w:r>
      <w:r w:rsidR="000D2E68">
        <w:rPr>
          <w:b/>
          <w:sz w:val="22"/>
        </w:rPr>
        <w:t xml:space="preserve"> </w:t>
      </w:r>
    </w:p>
    <w:p w14:paraId="42042578" w14:textId="77777777" w:rsidR="003E007F" w:rsidRDefault="000D2E68">
      <w:pPr>
        <w:spacing w:after="4" w:line="250" w:lineRule="auto"/>
        <w:ind w:left="0" w:firstLine="0"/>
      </w:pPr>
      <w:r>
        <w:rPr>
          <w:b/>
        </w:rPr>
        <w:t>Presenter:</w:t>
      </w:r>
      <w:r>
        <w:t xml:space="preserve"> </w:t>
      </w:r>
      <w:r>
        <w:rPr>
          <w:rFonts w:ascii="Arial" w:eastAsia="Arial" w:hAnsi="Arial" w:cs="Arial"/>
        </w:rPr>
        <w:t xml:space="preserve">Elizabeth Craig, OT, OTR, New </w:t>
      </w:r>
    </w:p>
    <w:p w14:paraId="341E5588" w14:textId="77777777" w:rsidR="003E007F" w:rsidRDefault="000D2E68">
      <w:pPr>
        <w:spacing w:after="4" w:line="250" w:lineRule="auto"/>
        <w:ind w:left="0" w:firstLine="0"/>
      </w:pPr>
      <w:r>
        <w:rPr>
          <w:rFonts w:ascii="Arial" w:eastAsia="Arial" w:hAnsi="Arial" w:cs="Arial"/>
        </w:rPr>
        <w:t>England Rehabilitation Hospital</w:t>
      </w:r>
      <w:r>
        <w:t xml:space="preserve"> </w:t>
      </w:r>
      <w:r>
        <w:rPr>
          <w:sz w:val="22"/>
        </w:rPr>
        <w:t xml:space="preserve"> </w:t>
      </w:r>
    </w:p>
    <w:p w14:paraId="0AC400FA" w14:textId="77777777" w:rsidR="003E007F" w:rsidRDefault="000D2E68">
      <w:pPr>
        <w:spacing w:after="0" w:line="259" w:lineRule="auto"/>
        <w:ind w:left="0" w:firstLine="0"/>
      </w:pPr>
      <w:r>
        <w:t xml:space="preserve"> </w:t>
      </w:r>
    </w:p>
    <w:p w14:paraId="148BAD24" w14:textId="77777777" w:rsidR="003E007F" w:rsidRDefault="000D2E68">
      <w:pPr>
        <w:ind w:left="-5" w:right="16"/>
      </w:pPr>
      <w:r>
        <w:t xml:space="preserve">Continuation of morning session.  Today’s presentation is a two-part session and will require attendance at an additional </w:t>
      </w:r>
      <w:proofErr w:type="spellStart"/>
      <w:r>
        <w:t>CarFit</w:t>
      </w:r>
      <w:proofErr w:type="spellEnd"/>
      <w:r>
        <w:t xml:space="preserve"> event to be scheduled later in the Spring. </w:t>
      </w:r>
    </w:p>
    <w:p w14:paraId="4D7DF706" w14:textId="77777777" w:rsidR="003E007F" w:rsidRDefault="000D2E68">
      <w:pPr>
        <w:spacing w:after="177" w:line="259" w:lineRule="auto"/>
        <w:ind w:left="0" w:firstLine="0"/>
      </w:pPr>
      <w:r>
        <w:t xml:space="preserve"> </w:t>
      </w:r>
    </w:p>
    <w:p w14:paraId="747A7CD0" w14:textId="77777777" w:rsidR="003E007F" w:rsidRDefault="000D2E68">
      <w:pPr>
        <w:spacing w:after="0" w:line="259" w:lineRule="auto"/>
        <w:ind w:left="40" w:right="3"/>
        <w:jc w:val="center"/>
      </w:pPr>
      <w:r>
        <w:rPr>
          <w:b/>
          <w:sz w:val="28"/>
        </w:rPr>
        <w:t xml:space="preserve">2019 SIG Spring Conference Exhibitors  </w:t>
      </w:r>
    </w:p>
    <w:p w14:paraId="1A133D63" w14:textId="77777777" w:rsidR="003E007F" w:rsidRDefault="000D2E68">
      <w:pPr>
        <w:spacing w:after="0" w:line="259" w:lineRule="auto"/>
        <w:ind w:left="113" w:firstLine="0"/>
        <w:jc w:val="center"/>
      </w:pPr>
      <w:r>
        <w:rPr>
          <w:b/>
          <w:sz w:val="28"/>
        </w:rPr>
        <w:t xml:space="preserve"> </w:t>
      </w:r>
    </w:p>
    <w:p w14:paraId="3E41EC10" w14:textId="77777777" w:rsidR="009B6C51" w:rsidRPr="009B6C51" w:rsidRDefault="009B6C51" w:rsidP="009B6C51">
      <w:pPr>
        <w:spacing w:after="100" w:afterAutospacing="1" w:line="240" w:lineRule="auto"/>
        <w:ind w:left="0" w:firstLine="0"/>
        <w:jc w:val="center"/>
        <w:rPr>
          <w:rFonts w:asciiTheme="minorHAnsi" w:eastAsia="Times New Roman" w:hAnsiTheme="minorHAnsi" w:cstheme="minorHAnsi"/>
          <w:b/>
          <w:color w:val="auto"/>
          <w:sz w:val="28"/>
          <w:szCs w:val="28"/>
        </w:rPr>
      </w:pPr>
      <w:r w:rsidRPr="009B6C51">
        <w:rPr>
          <w:rFonts w:asciiTheme="minorHAnsi" w:eastAsia="Times New Roman" w:hAnsiTheme="minorHAnsi" w:cstheme="minorHAnsi"/>
          <w:b/>
          <w:color w:val="auto"/>
          <w:sz w:val="28"/>
          <w:szCs w:val="28"/>
        </w:rPr>
        <w:t>Children's Hospital</w:t>
      </w:r>
    </w:p>
    <w:p w14:paraId="020A07F2" w14:textId="77777777" w:rsidR="009B6C51" w:rsidRPr="009B6C51" w:rsidRDefault="009B6C51" w:rsidP="009B6C51">
      <w:pPr>
        <w:spacing w:before="100" w:beforeAutospacing="1" w:after="100" w:afterAutospacing="1" w:line="240" w:lineRule="auto"/>
        <w:ind w:left="0" w:firstLine="0"/>
        <w:jc w:val="center"/>
        <w:rPr>
          <w:rFonts w:asciiTheme="minorHAnsi" w:eastAsia="Times New Roman" w:hAnsiTheme="minorHAnsi" w:cstheme="minorHAnsi"/>
          <w:b/>
          <w:color w:val="auto"/>
          <w:sz w:val="28"/>
          <w:szCs w:val="28"/>
        </w:rPr>
      </w:pPr>
      <w:proofErr w:type="spellStart"/>
      <w:r w:rsidRPr="009B6C51">
        <w:rPr>
          <w:rFonts w:asciiTheme="minorHAnsi" w:eastAsia="Times New Roman" w:hAnsiTheme="minorHAnsi" w:cstheme="minorHAnsi"/>
          <w:b/>
          <w:color w:val="auto"/>
          <w:sz w:val="28"/>
          <w:szCs w:val="28"/>
        </w:rPr>
        <w:t>Healthcentric</w:t>
      </w:r>
      <w:proofErr w:type="spellEnd"/>
      <w:r w:rsidRPr="009B6C51">
        <w:rPr>
          <w:rFonts w:asciiTheme="minorHAnsi" w:eastAsia="Times New Roman" w:hAnsiTheme="minorHAnsi" w:cstheme="minorHAnsi"/>
          <w:b/>
          <w:color w:val="auto"/>
          <w:sz w:val="28"/>
          <w:szCs w:val="28"/>
        </w:rPr>
        <w:t xml:space="preserve"> Advisors - Quality Improvement Organizations </w:t>
      </w:r>
    </w:p>
    <w:p w14:paraId="55DF7D98" w14:textId="77777777" w:rsidR="009B6C51" w:rsidRPr="009B6C51" w:rsidRDefault="009B6C51" w:rsidP="009B6C51">
      <w:pPr>
        <w:spacing w:before="100" w:beforeAutospacing="1" w:after="100" w:afterAutospacing="1" w:line="240" w:lineRule="auto"/>
        <w:ind w:left="0" w:firstLine="0"/>
        <w:jc w:val="center"/>
        <w:rPr>
          <w:rFonts w:asciiTheme="minorHAnsi" w:eastAsia="Times New Roman" w:hAnsiTheme="minorHAnsi" w:cstheme="minorHAnsi"/>
          <w:b/>
          <w:color w:val="auto"/>
          <w:sz w:val="28"/>
          <w:szCs w:val="28"/>
        </w:rPr>
      </w:pPr>
      <w:proofErr w:type="spellStart"/>
      <w:r w:rsidRPr="009B6C51">
        <w:rPr>
          <w:rFonts w:asciiTheme="minorHAnsi" w:eastAsia="Times New Roman" w:hAnsiTheme="minorHAnsi" w:cstheme="minorHAnsi"/>
          <w:b/>
          <w:color w:val="auto"/>
          <w:sz w:val="28"/>
          <w:szCs w:val="28"/>
        </w:rPr>
        <w:t>REquipment</w:t>
      </w:r>
      <w:proofErr w:type="spellEnd"/>
      <w:r w:rsidRPr="009B6C51">
        <w:rPr>
          <w:rFonts w:asciiTheme="minorHAnsi" w:eastAsia="Times New Roman" w:hAnsiTheme="minorHAnsi" w:cstheme="minorHAnsi"/>
          <w:b/>
          <w:color w:val="auto"/>
          <w:sz w:val="28"/>
          <w:szCs w:val="28"/>
        </w:rPr>
        <w:t xml:space="preserve"> DME &amp; AT Reuse Program, Inc.</w:t>
      </w:r>
    </w:p>
    <w:p w14:paraId="32BC14C4" w14:textId="4ED5F29A" w:rsidR="003E007F" w:rsidRDefault="000D2E68">
      <w:pPr>
        <w:spacing w:after="0" w:line="259" w:lineRule="auto"/>
        <w:ind w:left="0" w:firstLine="0"/>
      </w:pPr>
      <w:r>
        <w:rPr>
          <w:b/>
          <w:sz w:val="22"/>
        </w:rPr>
        <w:t xml:space="preserve">  </w:t>
      </w:r>
    </w:p>
    <w:p w14:paraId="7475692F" w14:textId="77777777" w:rsidR="003E007F" w:rsidRDefault="000D2E68">
      <w:pPr>
        <w:spacing w:after="270" w:line="248" w:lineRule="auto"/>
        <w:ind w:left="-5"/>
      </w:pPr>
      <w:r>
        <w:rPr>
          <w:b/>
          <w:sz w:val="22"/>
        </w:rPr>
        <w:t xml:space="preserve">Registration fees:  </w:t>
      </w:r>
    </w:p>
    <w:p w14:paraId="575122F0" w14:textId="77777777" w:rsidR="003E007F" w:rsidRDefault="000D2E68" w:rsidP="000D2E68">
      <w:pPr>
        <w:spacing w:after="0" w:line="259" w:lineRule="auto"/>
        <w:ind w:left="715"/>
      </w:pPr>
      <w:r>
        <w:rPr>
          <w:rFonts w:ascii="Times New Roman" w:eastAsia="Times New Roman" w:hAnsi="Times New Roman" w:cs="Times New Roman"/>
          <w:b/>
          <w:sz w:val="24"/>
        </w:rPr>
        <w:t xml:space="preserve">OT or OTA </w:t>
      </w:r>
    </w:p>
    <w:p w14:paraId="5EB63C8F" w14:textId="2A3943FB" w:rsidR="003E007F" w:rsidRDefault="000D2E68" w:rsidP="000D2E68">
      <w:pPr>
        <w:spacing w:after="0" w:line="238" w:lineRule="auto"/>
        <w:ind w:left="715"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MAOT Member $85.00 Nonmember:  $100.00 </w:t>
      </w:r>
    </w:p>
    <w:p w14:paraId="71F1BA93" w14:textId="77777777" w:rsidR="000D2E68" w:rsidRDefault="000D2E68" w:rsidP="000D2E68">
      <w:pPr>
        <w:spacing w:after="0" w:line="238" w:lineRule="auto"/>
        <w:ind w:left="715" w:right="2"/>
        <w:jc w:val="both"/>
      </w:pPr>
    </w:p>
    <w:p w14:paraId="103E1EF5" w14:textId="77777777" w:rsidR="003E007F" w:rsidRDefault="000D2E68" w:rsidP="000D2E68">
      <w:pPr>
        <w:spacing w:after="0" w:line="259" w:lineRule="auto"/>
        <w:ind w:left="715"/>
      </w:pPr>
      <w:r>
        <w:rPr>
          <w:rFonts w:ascii="Times New Roman" w:eastAsia="Times New Roman" w:hAnsi="Times New Roman" w:cs="Times New Roman"/>
          <w:b/>
          <w:sz w:val="24"/>
        </w:rPr>
        <w:t xml:space="preserve">Students </w:t>
      </w:r>
    </w:p>
    <w:p w14:paraId="5DE36712" w14:textId="77777777" w:rsidR="000D2E68" w:rsidRDefault="000D2E68" w:rsidP="000D2E68">
      <w:pPr>
        <w:spacing w:after="0" w:line="320" w:lineRule="auto"/>
        <w:ind w:left="715"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Student MAOT member:  $55.00 Student nonmember:  $70.00  </w:t>
      </w:r>
    </w:p>
    <w:p w14:paraId="363012FE" w14:textId="77777777" w:rsidR="000D2E68" w:rsidRDefault="000D2E68" w:rsidP="000D2E68">
      <w:pPr>
        <w:spacing w:after="0" w:line="320" w:lineRule="auto"/>
        <w:ind w:left="715" w:right="2"/>
        <w:jc w:val="both"/>
        <w:rPr>
          <w:rFonts w:ascii="Times New Roman" w:eastAsia="Times New Roman" w:hAnsi="Times New Roman" w:cs="Times New Roman"/>
          <w:b/>
          <w:sz w:val="24"/>
        </w:rPr>
      </w:pPr>
    </w:p>
    <w:p w14:paraId="3A364AC9" w14:textId="00C8E61A" w:rsidR="003E007F" w:rsidRDefault="000D2E68" w:rsidP="000D2E68">
      <w:pPr>
        <w:spacing w:after="0" w:line="320" w:lineRule="auto"/>
        <w:ind w:left="715" w:right="2"/>
        <w:jc w:val="both"/>
        <w:rPr>
          <w:rFonts w:ascii="Verdana" w:eastAsia="Verdana" w:hAnsi="Verdana" w:cs="Verdana"/>
        </w:rPr>
      </w:pPr>
      <w:r>
        <w:rPr>
          <w:rFonts w:ascii="Times New Roman" w:eastAsia="Times New Roman" w:hAnsi="Times New Roman" w:cs="Times New Roman"/>
          <w:b/>
          <w:sz w:val="24"/>
        </w:rPr>
        <w:t xml:space="preserve">Register at </w:t>
      </w:r>
      <w:hyperlink r:id="rId8">
        <w:r>
          <w:rPr>
            <w:rFonts w:ascii="Times New Roman" w:eastAsia="Times New Roman" w:hAnsi="Times New Roman" w:cs="Times New Roman"/>
            <w:b/>
            <w:color w:val="0000FF"/>
            <w:sz w:val="24"/>
            <w:u w:val="single" w:color="0000FF"/>
          </w:rPr>
          <w:t>www.maot.org</w:t>
        </w:r>
      </w:hyperlink>
      <w:hyperlink r:id="rId9">
        <w:r>
          <w:rPr>
            <w:rFonts w:ascii="Times New Roman" w:eastAsia="Times New Roman" w:hAnsi="Times New Roman" w:cs="Times New Roman"/>
            <w:b/>
            <w:sz w:val="24"/>
          </w:rPr>
          <w:t xml:space="preserve"> </w:t>
        </w:r>
      </w:hyperlink>
      <w:r>
        <w:rPr>
          <w:rFonts w:ascii="Times New Roman" w:eastAsia="Times New Roman" w:hAnsi="Times New Roman" w:cs="Times New Roman"/>
          <w:b/>
          <w:sz w:val="24"/>
        </w:rPr>
        <w:t>or call 781 647 5556</w:t>
      </w:r>
      <w:r>
        <w:rPr>
          <w:rFonts w:ascii="Verdana" w:eastAsia="Verdana" w:hAnsi="Verdana" w:cs="Verdana"/>
        </w:rPr>
        <w:t xml:space="preserve">  </w:t>
      </w:r>
    </w:p>
    <w:p w14:paraId="5B5E61AC" w14:textId="77777777" w:rsidR="000D2E68" w:rsidRDefault="000D2E68" w:rsidP="000D2E68">
      <w:pPr>
        <w:spacing w:after="0" w:line="320" w:lineRule="auto"/>
        <w:ind w:left="715" w:right="2"/>
        <w:jc w:val="both"/>
      </w:pPr>
    </w:p>
    <w:p w14:paraId="3562584F" w14:textId="77777777" w:rsidR="00FA07FA" w:rsidRPr="00FA07FA" w:rsidRDefault="00FA07FA" w:rsidP="00FA07FA">
      <w:pPr>
        <w:spacing w:after="9" w:line="250" w:lineRule="auto"/>
        <w:ind w:left="-5"/>
        <w:jc w:val="center"/>
        <w:rPr>
          <w:b/>
          <w:color w:val="C00000"/>
          <w:sz w:val="18"/>
          <w:szCs w:val="18"/>
        </w:rPr>
      </w:pPr>
      <w:r w:rsidRPr="00FA07FA">
        <w:rPr>
          <w:rFonts w:ascii="Comic Sans MS" w:eastAsia="Comic Sans MS" w:hAnsi="Comic Sans MS" w:cs="Comic Sans MS"/>
          <w:b/>
          <w:i/>
          <w:color w:val="C00000"/>
          <w:sz w:val="18"/>
          <w:szCs w:val="18"/>
        </w:rPr>
        <w:t>Remember to turn in your</w:t>
      </w:r>
    </w:p>
    <w:p w14:paraId="18E297C2" w14:textId="77777777" w:rsidR="00FA07FA" w:rsidRPr="00FA07FA" w:rsidRDefault="00FA07FA" w:rsidP="00FA07FA">
      <w:pPr>
        <w:spacing w:after="9" w:line="250" w:lineRule="auto"/>
        <w:ind w:left="-5"/>
        <w:jc w:val="center"/>
        <w:rPr>
          <w:b/>
          <w:color w:val="C00000"/>
          <w:sz w:val="18"/>
          <w:szCs w:val="18"/>
        </w:rPr>
      </w:pPr>
      <w:r w:rsidRPr="00FA07FA">
        <w:rPr>
          <w:rFonts w:ascii="Comic Sans MS" w:eastAsia="Comic Sans MS" w:hAnsi="Comic Sans MS" w:cs="Comic Sans MS"/>
          <w:b/>
          <w:i/>
          <w:color w:val="C00000"/>
          <w:sz w:val="18"/>
          <w:szCs w:val="18"/>
        </w:rPr>
        <w:t>Contact Hour Sheet after Session B with the appropriate stamps and information. Contact Hour Certificates will be emailed out in approximately 30 days</w:t>
      </w:r>
    </w:p>
    <w:p w14:paraId="59C21CC2" w14:textId="07869433" w:rsidR="003E007F" w:rsidRPr="009B6C51" w:rsidRDefault="003E007F" w:rsidP="000D2E68">
      <w:pPr>
        <w:spacing w:after="9" w:line="250" w:lineRule="auto"/>
        <w:ind w:left="-5"/>
        <w:jc w:val="center"/>
        <w:rPr>
          <w:sz w:val="18"/>
          <w:szCs w:val="18"/>
        </w:rPr>
      </w:pPr>
    </w:p>
    <w:sectPr w:rsidR="003E007F" w:rsidRPr="009B6C51">
      <w:pgSz w:w="12240" w:h="15840"/>
      <w:pgMar w:top="1492" w:right="1829" w:bottom="1438" w:left="1800" w:header="720" w:footer="720" w:gutter="0"/>
      <w:cols w:num="2" w:space="6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3025"/>
    <w:multiLevelType w:val="hybridMultilevel"/>
    <w:tmpl w:val="70E6AF80"/>
    <w:lvl w:ilvl="0" w:tplc="49A4877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2B7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8A03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96EF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940B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524F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8686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C0D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82A9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423351"/>
    <w:multiLevelType w:val="hybridMultilevel"/>
    <w:tmpl w:val="AECA1A5A"/>
    <w:lvl w:ilvl="0" w:tplc="4A400E1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0237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A807A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BAD6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8F4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4A4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EEFF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E2D5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0DC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2D51E2"/>
    <w:multiLevelType w:val="hybridMultilevel"/>
    <w:tmpl w:val="2FC4D794"/>
    <w:lvl w:ilvl="0" w:tplc="FDAC3CD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1E827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E614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3E50D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5A167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61CCF2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EF6635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BA6A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78FC8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E4083A"/>
    <w:multiLevelType w:val="hybridMultilevel"/>
    <w:tmpl w:val="A20C19A4"/>
    <w:lvl w:ilvl="0" w:tplc="32DA3768">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5E7072">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472419C">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F2974C">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5CE26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0C44B20">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A8E3C4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C23356">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230E0F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2428B1"/>
    <w:multiLevelType w:val="hybridMultilevel"/>
    <w:tmpl w:val="82FA517A"/>
    <w:lvl w:ilvl="0" w:tplc="28163238">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2F8CED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D104F02">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C02FD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2AC3104">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8680122">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27E2964">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A3EBEC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98BD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7F"/>
    <w:rsid w:val="000D2E68"/>
    <w:rsid w:val="00126603"/>
    <w:rsid w:val="00140091"/>
    <w:rsid w:val="001D27C3"/>
    <w:rsid w:val="002E32E5"/>
    <w:rsid w:val="003E007F"/>
    <w:rsid w:val="009B6C51"/>
    <w:rsid w:val="00BB6C9C"/>
    <w:rsid w:val="00FA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C885"/>
  <w15:docId w15:val="{EB181894-A53B-406B-B9AA-1301ECFA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0" w:hanging="10"/>
    </w:pPr>
    <w:rPr>
      <w:rFonts w:ascii="Tahoma" w:eastAsia="Tahoma" w:hAnsi="Tahoma" w:cs="Tahoma"/>
      <w:color w:val="000000"/>
      <w:sz w:val="20"/>
    </w:rPr>
  </w:style>
  <w:style w:type="paragraph" w:styleId="Heading1">
    <w:name w:val="heading 1"/>
    <w:next w:val="Normal"/>
    <w:link w:val="Heading1Char"/>
    <w:uiPriority w:val="9"/>
    <w:qFormat/>
    <w:pPr>
      <w:keepNext/>
      <w:keepLines/>
      <w:spacing w:after="15" w:line="250" w:lineRule="auto"/>
      <w:ind w:left="41" w:hanging="10"/>
      <w:outlineLvl w:val="0"/>
    </w:pPr>
    <w:rPr>
      <w:rFonts w:ascii="Comic Sans MS" w:eastAsia="Comic Sans MS" w:hAnsi="Comic Sans MS" w:cs="Comic Sans MS"/>
      <w:b/>
      <w:i/>
      <w:color w:val="0070C0"/>
      <w:sz w:val="36"/>
    </w:rPr>
  </w:style>
  <w:style w:type="paragraph" w:styleId="Heading2">
    <w:name w:val="heading 2"/>
    <w:next w:val="Normal"/>
    <w:link w:val="Heading2Char"/>
    <w:uiPriority w:val="9"/>
    <w:unhideWhenUsed/>
    <w:qFormat/>
    <w:pPr>
      <w:keepNext/>
      <w:keepLines/>
      <w:spacing w:after="0"/>
      <w:ind w:left="37" w:hanging="10"/>
      <w:jc w:val="center"/>
      <w:outlineLvl w:val="1"/>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8"/>
    </w:rPr>
  </w:style>
  <w:style w:type="character" w:customStyle="1" w:styleId="Heading1Char">
    <w:name w:val="Heading 1 Char"/>
    <w:link w:val="Heading1"/>
    <w:rPr>
      <w:rFonts w:ascii="Comic Sans MS" w:eastAsia="Comic Sans MS" w:hAnsi="Comic Sans MS" w:cs="Comic Sans MS"/>
      <w:b/>
      <w:i/>
      <w:color w:val="0070C0"/>
      <w:sz w:val="36"/>
    </w:rPr>
  </w:style>
  <w:style w:type="paragraph" w:styleId="BalloonText">
    <w:name w:val="Balloon Text"/>
    <w:basedOn w:val="Normal"/>
    <w:link w:val="BalloonTextChar"/>
    <w:uiPriority w:val="99"/>
    <w:semiHidden/>
    <w:unhideWhenUsed/>
    <w:rsid w:val="001D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C3"/>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ot.org/" TargetMode="External"/><Relationship Id="rId3" Type="http://schemas.openxmlformats.org/officeDocument/2006/relationships/settings" Target="settings.xml"/><Relationship Id="rId7" Type="http://schemas.openxmlformats.org/officeDocument/2006/relationships/hyperlink" Target="http://www.ma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o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caira</dc:creator>
  <cp:keywords/>
  <cp:lastModifiedBy>Caira, Donna</cp:lastModifiedBy>
  <cp:revision>3</cp:revision>
  <cp:lastPrinted>2019-02-25T14:29:00Z</cp:lastPrinted>
  <dcterms:created xsi:type="dcterms:W3CDTF">2019-03-03T23:55:00Z</dcterms:created>
  <dcterms:modified xsi:type="dcterms:W3CDTF">2019-03-28T15:48:00Z</dcterms:modified>
</cp:coreProperties>
</file>